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3FAC2" w14:textId="0BC97D8D" w:rsidR="00FD3491" w:rsidRDefault="00FD3491" w:rsidP="00FD3491">
      <w:pPr>
        <w:pStyle w:val="1"/>
        <w:spacing w:after="0"/>
        <w:ind w:right="72" w:firstLine="396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926052">
        <w:rPr>
          <w:sz w:val="22"/>
          <w:szCs w:val="22"/>
        </w:rPr>
        <w:t>5</w:t>
      </w:r>
    </w:p>
    <w:p w14:paraId="303B0BC1" w14:textId="414886D9" w:rsidR="00473845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№/______</w:t>
      </w:r>
      <w:proofErr w:type="gramStart"/>
      <w:r>
        <w:rPr>
          <w:sz w:val="22"/>
          <w:szCs w:val="22"/>
        </w:rPr>
        <w:t>_</w:t>
      </w:r>
      <w:r w:rsidR="00A933AD">
        <w:rPr>
          <w:sz w:val="22"/>
          <w:szCs w:val="22"/>
        </w:rPr>
        <w:t xml:space="preserve">  </w:t>
      </w:r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__________202</w:t>
      </w:r>
      <w:r w:rsidR="00A933AD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14:paraId="4D7DFF86" w14:textId="75C09FAD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79BAB48B" w14:textId="0AAD2CB7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30991178" w14:textId="7B3FE9C7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5DF8788B" w14:textId="20355313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38C0CCEE" w14:textId="578295CF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47BA0DC0" w14:textId="47AE59A3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06B1A8B8" w14:textId="68A260E6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386C5164" w14:textId="2E7B2A24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460C857D" w14:textId="6969E127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1DEF7FB8" w14:textId="08037490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079B6D11" w14:textId="70B3D3DA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3DD3589E" w14:textId="6FFB7A24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1D89A1A1" w14:textId="440A5C5A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5C85D1BE" w14:textId="14CC5931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7E86673E" w14:textId="0533A971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29F80787" w14:textId="2B4597B7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27DA20DF" w14:textId="762BD93C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0B39C4EB" w14:textId="4244110F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484F544D" w14:textId="2661DE5F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139CB888" w14:textId="7E6000F6" w:rsidR="00926052" w:rsidRDefault="00926052" w:rsidP="00926052">
      <w:pPr>
        <w:pStyle w:val="1"/>
        <w:spacing w:after="0"/>
        <w:ind w:right="72" w:firstLine="3969"/>
        <w:jc w:val="right"/>
        <w:rPr>
          <w:sz w:val="22"/>
          <w:szCs w:val="22"/>
        </w:rPr>
      </w:pPr>
    </w:p>
    <w:p w14:paraId="4411C91D" w14:textId="77777777" w:rsidR="00926052" w:rsidRPr="00FD3491" w:rsidRDefault="00926052" w:rsidP="00926052">
      <w:pPr>
        <w:pStyle w:val="1"/>
        <w:spacing w:after="0"/>
        <w:ind w:right="72" w:firstLine="3969"/>
        <w:jc w:val="right"/>
        <w:rPr>
          <w:sz w:val="18"/>
          <w:szCs w:val="18"/>
        </w:rPr>
      </w:pPr>
    </w:p>
    <w:p w14:paraId="643EAAA7" w14:textId="77777777" w:rsidR="00473845" w:rsidRDefault="001A345B">
      <w:pPr>
        <w:pStyle w:val="20"/>
        <w:shd w:val="clear" w:color="auto" w:fill="auto"/>
      </w:pPr>
      <w:r>
        <w:t>Перечень нарушений требований охраны труда, промышленной и</w:t>
      </w:r>
      <w:r>
        <w:br/>
        <w:t>пожарной безопасности, охраны окружающей среды.</w:t>
      </w:r>
      <w:r>
        <w:br w:type="page"/>
      </w:r>
    </w:p>
    <w:p w14:paraId="5325A3B4" w14:textId="77777777" w:rsidR="00473845" w:rsidRPr="00C62AD6" w:rsidRDefault="001A345B">
      <w:pPr>
        <w:pStyle w:val="1"/>
        <w:shd w:val="clear" w:color="auto" w:fill="auto"/>
        <w:spacing w:after="0" w:line="240" w:lineRule="auto"/>
        <w:jc w:val="center"/>
      </w:pPr>
      <w:r w:rsidRPr="00C62AD6">
        <w:rPr>
          <w:b/>
          <w:bCs/>
        </w:rPr>
        <w:lastRenderedPageBreak/>
        <w:t>Перечень нарушений требований охраны труда, промышленной и пожарной безопасности,</w:t>
      </w:r>
    </w:p>
    <w:p w14:paraId="14BFBD33" w14:textId="1D7782BB" w:rsidR="00473845" w:rsidRPr="00C62AD6" w:rsidRDefault="001A345B" w:rsidP="00F65277">
      <w:pPr>
        <w:pStyle w:val="1"/>
        <w:shd w:val="clear" w:color="auto" w:fill="auto"/>
        <w:spacing w:after="0" w:line="240" w:lineRule="auto"/>
        <w:jc w:val="center"/>
      </w:pPr>
      <w:r w:rsidRPr="00C62AD6">
        <w:rPr>
          <w:b/>
          <w:bCs/>
        </w:rPr>
        <w:t xml:space="preserve">охраны окружающей среды, за которые </w:t>
      </w:r>
      <w:r w:rsidR="00CC12B4">
        <w:rPr>
          <w:b/>
          <w:bCs/>
        </w:rPr>
        <w:t>Генподрядчик/Подрядчик/Исполнитель</w:t>
      </w:r>
      <w:r w:rsidRPr="00C62AD6">
        <w:rPr>
          <w:b/>
          <w:bCs/>
        </w:rPr>
        <w:t xml:space="preserve"> несет ответственность перед</w:t>
      </w:r>
      <w:r w:rsidR="00F65277">
        <w:rPr>
          <w:b/>
          <w:bCs/>
        </w:rPr>
        <w:t xml:space="preserve"> </w:t>
      </w:r>
      <w:r w:rsidRPr="00C62AD6">
        <w:rPr>
          <w:b/>
          <w:bCs/>
        </w:rPr>
        <w:t>Заказчиком, с указанием штрафных санкций</w:t>
      </w:r>
    </w:p>
    <w:p w14:paraId="1AC9FB63" w14:textId="660B15B7" w:rsidR="00473845" w:rsidRPr="00C62AD6" w:rsidRDefault="001A345B" w:rsidP="005A3882">
      <w:pPr>
        <w:pStyle w:val="a5"/>
        <w:shd w:val="clear" w:color="auto" w:fill="auto"/>
        <w:ind w:right="-70"/>
        <w:jc w:val="right"/>
      </w:pPr>
      <w:r w:rsidRPr="00C62AD6">
        <w:t>Таблица 1</w:t>
      </w:r>
    </w:p>
    <w:tbl>
      <w:tblPr>
        <w:tblOverlap w:val="never"/>
        <w:tblW w:w="5144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54"/>
        <w:gridCol w:w="8525"/>
        <w:gridCol w:w="1285"/>
      </w:tblGrid>
      <w:tr w:rsidR="00FD3491" w:rsidRPr="00FD3491" w14:paraId="282C047E" w14:textId="77777777" w:rsidTr="00FD3491">
        <w:trPr>
          <w:tblHeader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91899" w14:textId="77777777" w:rsidR="00FD3491" w:rsidRPr="008C7B59" w:rsidRDefault="00FD3491" w:rsidP="00FD34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7B5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5189B1" w14:textId="77777777" w:rsidR="00FD3491" w:rsidRPr="008C7B59" w:rsidRDefault="00FD3491" w:rsidP="00FD3491">
            <w:pPr>
              <w:ind w:left="16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7B5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нарушения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BF230" w14:textId="77777777" w:rsidR="00FD3491" w:rsidRPr="008C7B59" w:rsidRDefault="00FD3491" w:rsidP="00FD3491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C7B5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Штрафные санкции,</w:t>
            </w:r>
          </w:p>
          <w:p w14:paraId="3926FFB1" w14:textId="77777777" w:rsidR="00FD3491" w:rsidRPr="008C7B59" w:rsidRDefault="00FD3491" w:rsidP="00FD3491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7B5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тыс. руб.</w:t>
            </w:r>
          </w:p>
        </w:tc>
      </w:tr>
      <w:tr w:rsidR="00FD3491" w:rsidRPr="00FD3491" w14:paraId="2B840A2C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50B6C" w14:textId="77777777" w:rsidR="00FD3491" w:rsidRPr="00FD3491" w:rsidRDefault="00FD3491" w:rsidP="00FD349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 Грубые нарушения требований безопасности труда, допущенные Подрядчиком и/или третьими лицами, привлекаемыми Подрядчиком на территории и объектах Заказчика, в том числе на лицензионных участках и (или) иных объектах Заказчика, при выявлении которых Подрядчиком уплачивается штраф Заказчику и компенсируются затраты на устранение последствий аварии или несчастного случая</w:t>
            </w:r>
          </w:p>
        </w:tc>
      </w:tr>
      <w:tr w:rsidR="00FD3491" w:rsidRPr="00FD3491" w14:paraId="53D6198A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70EF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557FBA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(нарушения) требований безопасности труда, в результате которого (которых) произошла авария (по классификации Ростехнадзора).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201A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FD3491" w:rsidRPr="00FD3491" w14:paraId="78A802B6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EB3F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6B466C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(нарушения) требований безопасности труда, в результате которого (которых) произошел несчастный случай на производстве со смертельным исходом.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99DC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FD3491" w:rsidRPr="00FD3491" w14:paraId="335D3FC0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EB57" w14:textId="77777777" w:rsidR="00FD3491" w:rsidRPr="00FD3491" w:rsidRDefault="00FD3491" w:rsidP="00FD34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 Нарушения требований безопасности труда, приведшие к происшествиям, допущенные Подрядчиком и/или третьими лицами, привлекаемыми Подрядчиком на территории и объектах Заказчика, в том числе на лицензионных участках и (или) иных объектах Заказчика, при выявлении которых Подрядчиком уплачивается штраф Заказчику и компенсируется причиненный ущерб</w:t>
            </w:r>
          </w:p>
        </w:tc>
      </w:tr>
      <w:tr w:rsidR="00FD3491" w:rsidRPr="00FD3491" w14:paraId="5DD5227C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365B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42FE5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(нарушения) требований безопасности труда, в результате которого (которых) произошел инцидент (по классификации Ростехнадзора).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3508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D3491" w:rsidRPr="00FD3491" w14:paraId="66536D65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8C7E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3A1FD2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(нарушения) требований безопасности труда, в результате которого (которых) произошел пожар.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37D8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D3491" w:rsidRPr="00FD3491" w14:paraId="6D2AED06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8B53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6D3D5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(нарушения) требований безопасности труда, в результате которого (которых) произошел несчастный случай на производстве (за исключением несчастных случаев со смертельным исходом).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8546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D3491" w:rsidRPr="00FD3491" w14:paraId="490CF7D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3F7D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D6D17C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Сокрытие Подрядчиком информации об инцидентах/авариях (по классификации Ростехнадзора), несчастных случаях, пожарах и других происшествиях, либо уведомление о них с опозданием более чем на 4 часа с момента обнаружения происшествия.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F639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D3491" w:rsidRPr="00FD3491" w14:paraId="5D1DA585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8BE3D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0A3EB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Произошедшее по вине Подрядчика</w:t>
            </w:r>
            <w:r w:rsidRPr="00FD3491">
              <w:rPr>
                <w:rFonts w:ascii="Times New Roman" w:hAnsi="Times New Roman" w:cs="Times New Roman"/>
                <w:color w:val="FF0000"/>
                <w:sz w:val="22"/>
              </w:rPr>
              <w:t xml:space="preserve"> 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механическое повреждение подземных и (или) наземных коммуникаций (в т.ч. трубопроводов всех категорий и назначений, АГЗУ, БГ, БМА, БДР, КТП, КТПНУ, кабельных эстакад на приустьевых площадках и т.п.), конструкций всех видов и назначений, объектов дорожного хозяйства (шлагбаумы, дорожные знаки и т.п.), принадлежащих Заказчику и расположенных на территории Заказчика (в т.ч. на Лицензионном участке и (или) иных объектах Заказчика), </w:t>
            </w:r>
            <w:r w:rsidRPr="00FD3491">
              <w:rPr>
                <w:rFonts w:ascii="Times New Roman" w:hAnsi="Times New Roman" w:cs="Times New Roman"/>
                <w:bCs/>
                <w:sz w:val="22"/>
                <w:szCs w:val="22"/>
              </w:rPr>
              <w:t>а также нарушение транспортной безопасности, повлекшее уничтожение иного имущества Заказчика (вне зависимости от принадлежности).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D4F0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D3491" w:rsidRPr="00FD3491" w14:paraId="4D3D3FA2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63C15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C571B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Нарушение (нарушения) Подрядчиком требований безопасности труда, в результате которого (которых) произошло замыкание линий электропередач и (или) других производственных объектов энергетического оборудования, принадлежащих Заказчику, приведшее к отключению </w:t>
            </w:r>
            <w:proofErr w:type="spellStart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энергопотребителей</w:t>
            </w:r>
            <w:proofErr w:type="spellEnd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и (или) повреждению электрооборудования.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68B5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</w:tr>
      <w:tr w:rsidR="00FD3491" w:rsidRPr="00FD3491" w14:paraId="2030050C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BF035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F0F9E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Нарушение (нарушения) Подрядчиком требований безопасности труда, в результате которого (которых) произошло замыкание линий электропередач и (или) других производственных объектов энергетического оборудования, расположенных на территории Заказчика, не приведшее к отключению </w:t>
            </w:r>
            <w:proofErr w:type="spellStart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энергопотребителей</w:t>
            </w:r>
            <w:proofErr w:type="spellEnd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и (или) повреждению электрооборудования.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70E6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0B370D57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E545B" w14:textId="77F3F3DF" w:rsidR="00FD3491" w:rsidRPr="00FD3491" w:rsidRDefault="00FD3491" w:rsidP="00F6527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 Иные нарушения требований безопасности труда, допущенные Подрядчиком и/или третьими лицами, привлекаемыми Подрядчиком на территории и объектах Заказчика, в том числе на лицензионных участках и (или) иных объектах Заказчика, при выявлении которых Подрядчиком уплачивается штраф Заказчику</w:t>
            </w:r>
          </w:p>
        </w:tc>
      </w:tr>
      <w:tr w:rsidR="00FB0DF6" w:rsidRPr="00FD3491" w14:paraId="422DF99D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748BA" w14:textId="36410D87" w:rsidR="00FB0DF6" w:rsidRPr="00FD3491" w:rsidRDefault="00FB0DF6" w:rsidP="00F65277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3.1 </w:t>
            </w:r>
            <w:r w:rsidRPr="00FB0D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Нарушения общих требований безопасности</w:t>
            </w:r>
          </w:p>
        </w:tc>
      </w:tr>
      <w:tr w:rsidR="00FD3491" w:rsidRPr="00FD3491" w14:paraId="58F08C00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773D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3992E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Допуск к работе лиц, не прошедших соответствующие инструктажи.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85BA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FD3491" w:rsidRPr="00FD3491" w14:paraId="2C47EBCE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7CBA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C452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Привлечение Подрядчиком для выполнения работ работников, не имеющих необходимую квалификацию, аттестацию, не ознакомленных с инструкциями, содержащими требования охраны труда, промышленной и пожарной безопасности, 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экологии, технологической дисциплины.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56BD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50</w:t>
            </w:r>
          </w:p>
        </w:tc>
      </w:tr>
      <w:tr w:rsidR="00FD3491" w:rsidRPr="00FD3491" w14:paraId="03D9BFD0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E149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D93ED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Работа без средств индивидуальной защиты и (или) работа в неисправных и (или) в не сертифицированных средствах индивидуальной защиты, установленных для вида работ и (или) профессии, в том числе нахождение на территории опасного производственного объекта (ОПО) без СИЗ (спец. одежда, обувь, каска, противогаз).</w:t>
            </w:r>
          </w:p>
          <w:p w14:paraId="314BE73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Неприменение подбородочного ремня на защитной каске.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101A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5445D283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0350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1E21C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Применение при производстве работ неисправного инструмента, электроинструмента, оборудования и приспособлений и (или) применение при производстве работ инструмента, электроинструмента и оборудования, не прошедших (либо с истекшим сроком) установленных эксплуатационных испытаний и технических освидетельствований.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3CFC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44CF259B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9DCA9" w14:textId="50FED88C" w:rsidR="00FD3491" w:rsidRPr="00FD3491" w:rsidRDefault="00FD3491" w:rsidP="0097679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2F68B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и (или) неисправность ограждений на местах производства работ повышенной опасности, предусмотренных в Проекте производства работ (ППР), технологической карте (ТК) или наряде-допуске.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9005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3EC5B797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E28BE4" w14:textId="77777777" w:rsidR="00FD3491" w:rsidRPr="00FD3491" w:rsidRDefault="00FD3491" w:rsidP="0097679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D88D6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на месте проведения работ повышенной опасности (в период их выполнения) ответственного руководителя работ, указанного в разрешительной документации.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75FD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33B73F02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210415" w14:textId="5BC663C6" w:rsidR="00FD3491" w:rsidRPr="00FD3491" w:rsidRDefault="00FD3491" w:rsidP="0097679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A66682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строительно-монтажных работ без оформления акта-допуска, согласованного с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74AA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</w:tr>
      <w:tr w:rsidR="00FD3491" w:rsidRPr="00FD3491" w14:paraId="1937F43F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909DE" w14:textId="77777777" w:rsidR="00FD3491" w:rsidRPr="00FD3491" w:rsidRDefault="00FD3491" w:rsidP="0097679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3.1.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FC50D5" w14:textId="77777777" w:rsidR="00FD3491" w:rsidRPr="00FD3491" w:rsidRDefault="00FD3491" w:rsidP="00FD3491">
            <w:pPr>
              <w:pStyle w:val="a7"/>
              <w:shd w:val="clear" w:color="auto" w:fill="auto"/>
              <w:ind w:left="169"/>
              <w:jc w:val="both"/>
              <w:rPr>
                <w:sz w:val="22"/>
              </w:rPr>
            </w:pPr>
            <w:r w:rsidRPr="00FD3491">
              <w:rPr>
                <w:sz w:val="22"/>
              </w:rPr>
              <w:t>Отсутствие оригинала или копии Проекта производства работ (ППР) или технологической карты (ТК) с листом ознакомления работников на месте производства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5C44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2ED04A6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1D28E" w14:textId="77777777" w:rsidR="00FD3491" w:rsidRPr="00FD3491" w:rsidRDefault="00FD3491" w:rsidP="0097679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757DE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 повышенной опасности на действующих и строящихся объектах Заказчика:</w:t>
            </w:r>
          </w:p>
          <w:p w14:paraId="4B92C806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-без оформления и получения нарядов-допусков установленной формы;</w:t>
            </w:r>
          </w:p>
          <w:p w14:paraId="591068FE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-проводимых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8B7C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799802BD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23E5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DE2D94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Перекрытие автодорог с нарушениями требований нормативных документов Заказчика без письменного согласования с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7536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38F4A2DC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E08D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951304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b/>
                <w:sz w:val="22"/>
              </w:rPr>
            </w:pPr>
            <w:r w:rsidRPr="00FD3491">
              <w:rPr>
                <w:sz w:val="22"/>
              </w:rPr>
              <w:t>Неудовлетворительное содержание Подрядчиком выделенной производственной площадки, рабочего места и (или) их несоответствие требованиям норм и правил охраны труда, промышленной и пожарной безопасности.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7592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3A75B4D8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189C6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34E40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Заказчика без согласования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C9465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</w:rPr>
            </w:pPr>
            <w:r w:rsidRPr="00FD3491">
              <w:rPr>
                <w:sz w:val="22"/>
                <w:lang w:val="en-US"/>
              </w:rPr>
              <w:t>5</w:t>
            </w:r>
            <w:r w:rsidRPr="00FD3491">
              <w:rPr>
                <w:sz w:val="22"/>
              </w:rPr>
              <w:t>0</w:t>
            </w:r>
          </w:p>
        </w:tc>
      </w:tr>
      <w:tr w:rsidR="00FD3491" w:rsidRPr="00FD3491" w14:paraId="45E9F82A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A7874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FC98B6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Привлечение Субподрядчика***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B5EA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1B37917F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E24D8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C43D6E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Непредоставление Подрядчиком и (или) предоставление недостоверной информации,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5908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5842D59D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D57CE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61DA9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Неисполнение в установленный срок Актов проверок/Предписаний Заказчика, письменных распоряжений Заказчика и/или Супервайзера, привлеченного Заказчиком при отсутствии письменного согласования Заказчика переноса срока исполнения Акта проверки/Предписания/распоряжения.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CB18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30D24372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09DEE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7EDF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Разлив нефти, нефтепродуктов, подтоварной воды, кислоты, топлива, горюче-смазочных материалов, иных химически опасных веществ на территории объектов Заказчика, а также непринятие мер по немедленной ликвидации загрязнения.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2396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FD3491" w:rsidRPr="00FD3491" w14:paraId="09439E07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24A6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C162B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торцевых заглушек на трубах, аппаратах и т.д. при размещении на площадках временного складирования. 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B72E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61DC3D80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2161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51B0A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Наличие посторонних предметов, грязи и т.д. в полости труб, аппаратов при монтаже и ремонте.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AFD1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25F276A3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30468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3.1.19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0DB3B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3EF5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</w:tr>
      <w:tr w:rsidR="00FD3491" w:rsidRPr="00FD3491" w14:paraId="7BE0053D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E195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3.1.20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FEFE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Превышение срока демонтажа, освобождения устья скважины, несвоевременного 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освобождения места проведения работ на территории Заказчика от принадлежащего Подрядчику имущества и (или) не приведение ее в состояние, отвечающее условиям Договора в течение 5 суток с момента окончания выполнения работ. Подрядчик за каждый день просрочки обязан выплатить Обществу штраф в размере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473E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100</w:t>
            </w:r>
          </w:p>
        </w:tc>
      </w:tr>
      <w:tr w:rsidR="00FD3491" w:rsidRPr="00FD3491" w14:paraId="01B19372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5F390" w14:textId="64EE98DD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3.1.21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CDC5A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Самовольная добыча или использование общераспространённых полезных ископаемых (в том числе песок, гравий, глина, торф, сапропель) в пределах территории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3CE64" w14:textId="77777777" w:rsidR="00FD3491" w:rsidRPr="00FD3491" w:rsidRDefault="00FD3491" w:rsidP="00FD3491">
            <w:pPr>
              <w:pStyle w:val="a7"/>
              <w:shd w:val="clear" w:color="auto" w:fill="auto"/>
              <w:ind w:left="-18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100</w:t>
            </w:r>
          </w:p>
        </w:tc>
      </w:tr>
      <w:tr w:rsidR="00FD3491" w:rsidRPr="00FD3491" w14:paraId="19A40369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7229F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3.1.22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0F9B7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Самовольное занятие земельных участков в границах территории Заказчика (размещение временных зданий и сооружений, техники, оборудования и т.д.).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8E487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100</w:t>
            </w:r>
          </w:p>
        </w:tc>
      </w:tr>
      <w:tr w:rsidR="00FD3491" w:rsidRPr="00FD3491" w14:paraId="69822DD4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2389F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3.1.23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1AD9E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 вахтой / бригадой / сменой, не укомплектованной полным составом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E3FCA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</w:rPr>
            </w:pPr>
            <w:r w:rsidRPr="00FD3491">
              <w:rPr>
                <w:sz w:val="22"/>
              </w:rPr>
              <w:t>50</w:t>
            </w:r>
          </w:p>
        </w:tc>
      </w:tr>
      <w:tr w:rsidR="00FD3491" w:rsidRPr="00FD3491" w14:paraId="62F2FF30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50B3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3.1.24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2AFCDE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b/>
                <w:sz w:val="22"/>
              </w:rPr>
            </w:pPr>
            <w:r w:rsidRPr="00FD3491">
              <w:rPr>
                <w:sz w:val="22"/>
              </w:rPr>
              <w:t>Нарушение прочих общих требований безопасности, в соответствии с ЛНД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38E9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</w:tr>
      <w:tr w:rsidR="00FD3491" w:rsidRPr="00FD3491" w14:paraId="4883AC9D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4D2B2" w14:textId="77777777" w:rsidR="00FD3491" w:rsidRPr="00FD3491" w:rsidRDefault="00FD3491" w:rsidP="00F6527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3.2 Нарушения требований безопасности при работе на высоте</w:t>
            </w:r>
          </w:p>
        </w:tc>
      </w:tr>
      <w:tr w:rsidR="00FD3491" w:rsidRPr="00FD3491" w14:paraId="5E7DBEFD" w14:textId="77777777" w:rsidTr="00FD3491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81D47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3.2.1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C15D88" w14:textId="77777777" w:rsidR="00FD3491" w:rsidRPr="00FD3491" w:rsidRDefault="00FD3491" w:rsidP="00FD3491">
            <w:pPr>
              <w:ind w:left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Работы на высоте:</w:t>
            </w:r>
          </w:p>
          <w:p w14:paraId="762E0524" w14:textId="6C8D2F62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без акта приёмки лесов при высоте более 4-х метров;</w:t>
            </w:r>
          </w:p>
          <w:p w14:paraId="5E883501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49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без ответственного лица;</w:t>
            </w:r>
          </w:p>
          <w:p w14:paraId="2A665C2E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49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без страховочной привязи;</w:t>
            </w:r>
          </w:p>
          <w:p w14:paraId="33EB0B02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49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не обученным персоналом безопасным методам и приемам выполнения работ;</w:t>
            </w:r>
          </w:p>
          <w:p w14:paraId="5B120B57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49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 xml:space="preserve">без сертифицированных средств </w:t>
            </w:r>
            <w:proofErr w:type="spellStart"/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подмащивания</w:t>
            </w:r>
            <w:proofErr w:type="spellEnd"/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5E49EA9C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49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без наряда-допуска на работы на высоте и (или) выполнение работ лицом, не записанным в наряд- допуск;</w:t>
            </w:r>
          </w:p>
          <w:p w14:paraId="54BA52FD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49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с нарушением мер безопасности, установленных нарядом-допуском или приложениями к нему;</w:t>
            </w:r>
          </w:p>
          <w:p w14:paraId="0B0E9878" w14:textId="77777777" w:rsidR="00FD3491" w:rsidRPr="00F65277" w:rsidRDefault="00FD3491" w:rsidP="00F65277">
            <w:pPr>
              <w:pStyle w:val="af4"/>
              <w:numPr>
                <w:ilvl w:val="0"/>
                <w:numId w:val="7"/>
              </w:numPr>
              <w:tabs>
                <w:tab w:val="left" w:pos="139"/>
              </w:tabs>
              <w:ind w:left="28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без Проекта производства работ (ППР), технологической карты (ТК) или плана производства работ на высоте.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BDDE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4D704757" w14:textId="77777777" w:rsidTr="00FD3491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14CD5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3.2.2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169637" w14:textId="77777777" w:rsidR="00FD3491" w:rsidRPr="00FD3491" w:rsidRDefault="00FD3491" w:rsidP="00FD3491">
            <w:pPr>
              <w:ind w:left="169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журналов и (или) отсутствие записей в журналах:</w:t>
            </w:r>
          </w:p>
          <w:p w14:paraId="538D8F60" w14:textId="4B266EA9" w:rsidR="00FD3491" w:rsidRPr="00F65277" w:rsidRDefault="00FD3491" w:rsidP="00F65277">
            <w:pPr>
              <w:pStyle w:val="af4"/>
              <w:numPr>
                <w:ilvl w:val="0"/>
                <w:numId w:val="8"/>
              </w:numPr>
              <w:ind w:left="28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Журнал приема и осмотра лесов и подмостей;</w:t>
            </w:r>
          </w:p>
          <w:p w14:paraId="78C23614" w14:textId="674DCBA8" w:rsidR="00FD3491" w:rsidRPr="00F65277" w:rsidRDefault="00FD3491" w:rsidP="00F65277">
            <w:pPr>
              <w:pStyle w:val="af4"/>
              <w:numPr>
                <w:ilvl w:val="0"/>
                <w:numId w:val="8"/>
              </w:numPr>
              <w:ind w:left="28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Журнал учета работ по наряду-допуску.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1A62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4026059D" w14:textId="77777777" w:rsidTr="00FD3491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6DA34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3.2.3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1DD05A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Использование при работе неисправных лестниц, лесов, подмостей (без проведенных испытаний, не осмотренных перед началом работ, не имеющих ограждений, не установленных должным образом, не имеющие устройств, предотвращающих возможность сдвига или опрокидывания).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F0CA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2608FF6C" w14:textId="77777777" w:rsidTr="00FD3491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B23DC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3.2.4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F93B7D" w14:textId="77777777" w:rsidR="00FD3491" w:rsidRPr="00FD3491" w:rsidRDefault="00FD3491" w:rsidP="00FD3491">
            <w:pPr>
              <w:ind w:left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Производство работ на переносных лестницах и стремянках:</w:t>
            </w:r>
          </w:p>
          <w:p w14:paraId="396BDA5D" w14:textId="6C930446" w:rsidR="00FD3491" w:rsidRPr="00F65277" w:rsidRDefault="00FD3491" w:rsidP="00F65277">
            <w:pPr>
              <w:pStyle w:val="af4"/>
              <w:numPr>
                <w:ilvl w:val="0"/>
                <w:numId w:val="9"/>
              </w:numPr>
              <w:tabs>
                <w:tab w:val="left" w:pos="240"/>
              </w:tabs>
              <w:ind w:left="28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с использованием электрического или пневматического инструмента;</w:t>
            </w:r>
          </w:p>
          <w:p w14:paraId="79A50536" w14:textId="34F6C1AA" w:rsidR="00FD3491" w:rsidRPr="00F65277" w:rsidRDefault="00FD3491" w:rsidP="00F65277">
            <w:pPr>
              <w:pStyle w:val="af4"/>
              <w:numPr>
                <w:ilvl w:val="0"/>
                <w:numId w:val="9"/>
              </w:numPr>
              <w:tabs>
                <w:tab w:val="left" w:pos="230"/>
              </w:tabs>
              <w:ind w:left="28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электро- и газосварочных работ;</w:t>
            </w:r>
          </w:p>
          <w:p w14:paraId="4AC5EA3E" w14:textId="69BC0DD4" w:rsidR="00FD3491" w:rsidRPr="00F65277" w:rsidRDefault="00FD3491" w:rsidP="00F65277">
            <w:pPr>
              <w:pStyle w:val="af4"/>
              <w:numPr>
                <w:ilvl w:val="0"/>
                <w:numId w:val="9"/>
              </w:numPr>
              <w:tabs>
                <w:tab w:val="left" w:pos="139"/>
              </w:tabs>
              <w:ind w:left="28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5277">
              <w:rPr>
                <w:rFonts w:ascii="Times New Roman" w:hAnsi="Times New Roman" w:cs="Times New Roman"/>
                <w:sz w:val="22"/>
                <w:szCs w:val="22"/>
              </w:rPr>
              <w:t>при отсутствии обозначения опасной зоны производства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82FA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D3491" w:rsidRPr="00FD3491" w14:paraId="46C22D80" w14:textId="77777777" w:rsidTr="00FD3491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3B9F5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3.2.5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5C7C90" w14:textId="77777777" w:rsidR="00FD3491" w:rsidRPr="00FD3491" w:rsidRDefault="00FD3491" w:rsidP="005F2FC2">
            <w:pPr>
              <w:pStyle w:val="a7"/>
              <w:shd w:val="clear" w:color="auto" w:fill="auto"/>
              <w:ind w:right="146"/>
              <w:jc w:val="both"/>
              <w:rPr>
                <w:b/>
                <w:sz w:val="22"/>
              </w:rPr>
            </w:pPr>
            <w:r w:rsidRPr="00FD3491">
              <w:rPr>
                <w:sz w:val="22"/>
              </w:rPr>
              <w:t>Нарушение прочих требований безопасности при работе на высоте, в соответствии с ЛНД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35D6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34FF883E" w14:textId="77777777" w:rsidTr="00FD3491">
        <w:trPr>
          <w:trHeight w:val="20"/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86AA2" w14:textId="77777777" w:rsidR="00FD3491" w:rsidRPr="00FD3491" w:rsidRDefault="00FD3491" w:rsidP="00F65277">
            <w:pPr>
              <w:pStyle w:val="a7"/>
              <w:shd w:val="clear" w:color="auto" w:fill="auto"/>
              <w:jc w:val="both"/>
              <w:rPr>
                <w:b/>
                <w:sz w:val="22"/>
              </w:rPr>
            </w:pPr>
            <w:r w:rsidRPr="00FD3491">
              <w:rPr>
                <w:b/>
                <w:bCs/>
                <w:sz w:val="22"/>
              </w:rPr>
              <w:t>3.3 Нарушения требований безопасности при проведении газоопасных работ и в ограниченных и замкнутых пространствах (ОЗП)</w:t>
            </w:r>
          </w:p>
        </w:tc>
      </w:tr>
      <w:tr w:rsidR="00FD3491" w:rsidRPr="00FD3491" w14:paraId="62545F05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A7FA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3.3.1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EF370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Применение при производстве работ инструмента и оборудования, не соответствующего взрывопожарной и пожарной опасности места проведения работ (не искробезопасного, не взрывозащищенного).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E197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6472B6AD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E2CD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3.3.2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B0EC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Непроведение испытаний в установленном порядке шланговых противогазов (поясов, карабинов, сигнально-спасательных веревок).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26D2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D3491" w:rsidRPr="00FD3491" w14:paraId="63EA4693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D7038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3.3.3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B05054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Нахождение в опасной зоне производства газоопасных работ лиц, не вписанных в наряд-допуск.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6760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1C5D8C2A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26E6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3.3.4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2996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ответственного лица на месте производства работ и(или) оформленного наряда-допуска и (или) выполнение работ лицом, не записанным в наряд-допуск.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39D1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352DCF8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6EBD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3.3.5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1927C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наблюдающего на месте проведения газоопасных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D658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3406254C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E565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3.3.6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C21BB8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работ, 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E47D2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</w:rPr>
            </w:pPr>
            <w:r w:rsidRPr="00FD3491">
              <w:rPr>
                <w:sz w:val="22"/>
                <w:lang w:val="en-US"/>
              </w:rPr>
              <w:t>3</w:t>
            </w:r>
            <w:r w:rsidRPr="00FD3491">
              <w:rPr>
                <w:sz w:val="22"/>
              </w:rPr>
              <w:t>0</w:t>
            </w:r>
          </w:p>
        </w:tc>
      </w:tr>
      <w:tr w:rsidR="00FD3491" w:rsidRPr="00FD3491" w14:paraId="2E2BD09A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19E9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3.3.7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CDEDF" w14:textId="77777777" w:rsidR="00FD3491" w:rsidRPr="00FD3491" w:rsidRDefault="00FD3491" w:rsidP="005F2FC2">
            <w:pPr>
              <w:pStyle w:val="a7"/>
              <w:shd w:val="clear" w:color="auto" w:fill="auto"/>
              <w:ind w:left="169" w:right="146"/>
              <w:jc w:val="both"/>
              <w:rPr>
                <w:sz w:val="22"/>
              </w:rPr>
            </w:pPr>
            <w:r w:rsidRPr="00FD3491">
              <w:rPr>
                <w:sz w:val="22"/>
              </w:rPr>
              <w:t>Нарушение прочих требований безопасности при проведении газоопасных работ на объектах Заказчика, в соответствии с ЛНД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EBB80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20</w:t>
            </w:r>
          </w:p>
        </w:tc>
      </w:tr>
      <w:tr w:rsidR="00FD3491" w:rsidRPr="00FD3491" w14:paraId="14AA21B6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E7923" w14:textId="77777777" w:rsidR="00FD3491" w:rsidRPr="00FD3491" w:rsidRDefault="00FD3491" w:rsidP="005F2FC2">
            <w:pPr>
              <w:pStyle w:val="a7"/>
              <w:shd w:val="clear" w:color="auto" w:fill="auto"/>
              <w:jc w:val="both"/>
              <w:rPr>
                <w:sz w:val="22"/>
              </w:rPr>
            </w:pPr>
            <w:r w:rsidRPr="00FD3491">
              <w:rPr>
                <w:b/>
                <w:bCs/>
                <w:sz w:val="22"/>
              </w:rPr>
              <w:t>3.4 Нарушения требований пожарной безопасности, а также требований при проведении огневых работ (электрогазосварочные, газопесочные, паяльные и др.)</w:t>
            </w:r>
          </w:p>
        </w:tc>
      </w:tr>
      <w:tr w:rsidR="00FD3491" w:rsidRPr="00FD3491" w14:paraId="2A5FCFE4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C0F7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A4BF4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Допуск к производству работ электро-газосварщиков, не имеющих группу допуска по 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электробезопасности не ниже II.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0B5E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FD3491" w:rsidRPr="00FD3491" w14:paraId="6A689258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7174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05A4A9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Отсутствует документ о прохождении обучения мерам пожарной безопасности (диплом о профессиональной переподготовке и (или) свидетельство о повышении квалификации).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AD05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1931B4A8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31EE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52ABC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ответственного лица на месте производства работ и(или) оформленного наряда-допуска и (или) выполнение работ лицом, не записанным в наряд- допуск.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5253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32DFBE2B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EC51C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B39F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работ, 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ABC8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0224BB9C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8F4EC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CD7232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первичных средств пожаротушения и (или) не отключение электропитания оборудования по окончанию работы.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2BC7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72136D26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3E00C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AF9E9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Нарушение требований хранения и транспортировки баллонов (кислород, пропан, и т.д.) и (или) отсутствие защитных колпаков на баллонах со сжиженными газами и (или) неисправные манометры, редукторы, шланги.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4EE3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063B7BFE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4F3B5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A4989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Наличие легковоспламеняющихся жидкостей и горючих жидкостей в зоне производства огневых работ, указанной в наряде-допуске.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E381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3247B06E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106F7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0871D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огневых работ электросварщиками, не имеющими соответствующего допуска по НАКС, применение не аттестованного сварочного оборудования.</w:t>
            </w:r>
            <w:r w:rsidRPr="00FD3491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C326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57013588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48393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C7B0E0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Осуществление заправки горюче-смазочными материалами в неустановленных ЛНД местах и (или) с нарушением установленного порядка.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9363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09BC8CA2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F8C6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3.4.10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6B32A0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Установка строительных, бытовых, инструментальных вагончиков, мест складирования материалов без согласования в установленном порядке и с нарушением требований ЛНД.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1F5B8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</w:rPr>
            </w:pPr>
            <w:r w:rsidRPr="00FD3491">
              <w:rPr>
                <w:sz w:val="22"/>
                <w:lang w:val="en-US"/>
              </w:rPr>
              <w:t>3</w:t>
            </w:r>
            <w:r w:rsidRPr="00FD3491">
              <w:rPr>
                <w:sz w:val="22"/>
              </w:rPr>
              <w:t>0</w:t>
            </w:r>
          </w:p>
        </w:tc>
      </w:tr>
      <w:tr w:rsidR="00FD3491" w:rsidRPr="00FD3491" w14:paraId="0A26B6F8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BCED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3.4.11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AB31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Несвоевременный покос сорной и карантинной растительности на выделенной территории.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67BC3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30</w:t>
            </w:r>
          </w:p>
        </w:tc>
      </w:tr>
      <w:tr w:rsidR="00FD3491" w:rsidRPr="00FD3491" w14:paraId="2ACD21FD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45F46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3.4.12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BCEE21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sz w:val="22"/>
              </w:rPr>
            </w:pPr>
            <w:r w:rsidRPr="00FD3491">
              <w:rPr>
                <w:sz w:val="22"/>
              </w:rPr>
              <w:t>Организация и эксплуатация места для курения с нарушением требований пожарной безопасности.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82701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10</w:t>
            </w:r>
          </w:p>
        </w:tc>
      </w:tr>
      <w:tr w:rsidR="00FD3491" w:rsidRPr="00FD3491" w14:paraId="4F6F05C4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9DAB7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3.4.13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C7FC27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информационной таблички с указанием фамилии, имени, отчества и должности ответственного лица за пожарную безопасность на бытовом помещении, строительном вагоне, инструментальной будке.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12AAC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10</w:t>
            </w:r>
          </w:p>
        </w:tc>
      </w:tr>
      <w:tr w:rsidR="00FD3491" w:rsidRPr="00FD3491" w14:paraId="11FE26BD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3CFEA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3.4.14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022D5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Хранение в технологических помещениях Заказчика легковоспламеняющихся жидкостей, токсичных и агрессивных веществ, а также хранение на объектах и территориях Заказчика химии, химических веществ, оборудования и прочего имущества Подрядчика, в нарушении правил их хранения, без сертификата качества, паспортов или их копий, если иное письменно не согласовано с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1AF48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50</w:t>
            </w:r>
          </w:p>
        </w:tc>
      </w:tr>
      <w:tr w:rsidR="00FD3491" w:rsidRPr="00FD3491" w14:paraId="42093ECF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20E25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3.4.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993BD1" w14:textId="77777777" w:rsidR="00FD3491" w:rsidRPr="00FD3491" w:rsidRDefault="00FD3491" w:rsidP="005F2FC2">
            <w:pPr>
              <w:pStyle w:val="a7"/>
              <w:shd w:val="clear" w:color="auto" w:fill="auto"/>
              <w:ind w:left="169" w:right="146"/>
              <w:jc w:val="both"/>
              <w:rPr>
                <w:b/>
                <w:sz w:val="22"/>
              </w:rPr>
            </w:pPr>
            <w:r w:rsidRPr="00FD3491">
              <w:rPr>
                <w:sz w:val="22"/>
              </w:rPr>
              <w:t>Нарушение прочих требований безопасности при проведении огневых работ (электрогазосварочные, газопесочные, паяльные и др.).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88A95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20</w:t>
            </w:r>
          </w:p>
        </w:tc>
      </w:tr>
      <w:tr w:rsidR="00FD3491" w:rsidRPr="00FD3491" w14:paraId="6C39B5A1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B6C61" w14:textId="77777777" w:rsidR="00FD3491" w:rsidRPr="00FD3491" w:rsidRDefault="00FD3491" w:rsidP="006421E1">
            <w:pPr>
              <w:pStyle w:val="a7"/>
              <w:shd w:val="clear" w:color="auto" w:fill="auto"/>
              <w:jc w:val="both"/>
              <w:rPr>
                <w:sz w:val="22"/>
              </w:rPr>
            </w:pPr>
            <w:r w:rsidRPr="00FD3491">
              <w:rPr>
                <w:b/>
                <w:bCs/>
                <w:sz w:val="22"/>
              </w:rPr>
              <w:t>3.5 Нарушения требований безопасности при работах в электроустановках</w:t>
            </w:r>
          </w:p>
        </w:tc>
      </w:tr>
      <w:tr w:rsidR="00FD3491" w:rsidRPr="00FD3491" w14:paraId="3046BDDB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7CF9CD0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3.5.1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163AB8B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Производство работ в действующих электроустановках без наряда-допуска и (или) выполнение работ лицом, не записанным в наряд-допуск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5CE23F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3F29E436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24EE4F7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3.5.2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656AE74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 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136D22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1C7DFEDA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4524B99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3.5.3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2CF1BF9C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Разводка временных электросетей (переносок) выполнена с нарушениями нормативно-технической документации и локальных нормативных документов.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1509C0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02B6C128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28A6A9E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3.5.4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1CD1631B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Производство работ в электроустановках осуществляется персоналом, не имеющим группу допуска по электробезопасности не ниже III.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7D3C84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D3491" w:rsidRPr="00FD3491" w14:paraId="0828846F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381CD6F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3.5.5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456F03B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 отключение рубильника или электроинструмента по окончанию работ.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EED7ED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124E9CB3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156D46E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3.5.6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1C44F43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Неограничен свободный доступ к </w:t>
            </w:r>
            <w:proofErr w:type="spellStart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электропусковым</w:t>
            </w:r>
            <w:proofErr w:type="spellEnd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устройствам посторонних лиц.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C58B61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21CD0618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6CDE3AA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3.5.7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247DA27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Самовольное подключение к сетям энергоснабжения Заказчика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2CD875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3FC400F2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516F8E2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3.5.8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3FAC5670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прочих требований безопасности при работе в электроустановках.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17CE75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</w:tr>
      <w:tr w:rsidR="00FD3491" w:rsidRPr="00FD3491" w14:paraId="0C6C98B1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488" w:type="dxa"/>
            <w:gridSpan w:val="3"/>
            <w:shd w:val="clear" w:color="auto" w:fill="FFFFFF"/>
            <w:vAlign w:val="center"/>
          </w:tcPr>
          <w:p w14:paraId="5D6525EB" w14:textId="77777777" w:rsidR="00FD3491" w:rsidRPr="00FD3491" w:rsidRDefault="00FD3491" w:rsidP="006421E1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3.6 Нарушения требований безопасности при работах с применением подъемных сооружений</w:t>
            </w:r>
          </w:p>
        </w:tc>
      </w:tr>
      <w:tr w:rsidR="00FD3491" w:rsidRPr="00FD3491" w14:paraId="27C983BC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3D2A7C7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21F6BE79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 проводится осмотр кранов и оборудования лицом ответственным за исправное состояние ПС перед началом работы с отметкой в вахтенном журнале. Отсутствие на ПС таблички с обозначением:</w:t>
            </w:r>
          </w:p>
          <w:p w14:paraId="238AB97C" w14:textId="77777777" w:rsidR="00FD3491" w:rsidRPr="006421E1" w:rsidRDefault="00FD3491" w:rsidP="006421E1">
            <w:pPr>
              <w:pStyle w:val="af4"/>
              <w:numPr>
                <w:ilvl w:val="0"/>
                <w:numId w:val="10"/>
              </w:numPr>
              <w:tabs>
                <w:tab w:val="left" w:pos="701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>заводского номера;</w:t>
            </w:r>
          </w:p>
          <w:p w14:paraId="1BFA90EE" w14:textId="77777777" w:rsidR="00FD3491" w:rsidRPr="006421E1" w:rsidRDefault="00FD3491" w:rsidP="006421E1">
            <w:pPr>
              <w:pStyle w:val="af4"/>
              <w:numPr>
                <w:ilvl w:val="0"/>
                <w:numId w:val="10"/>
              </w:numPr>
              <w:tabs>
                <w:tab w:val="left" w:pos="706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>паспортной грузоподъемности;</w:t>
            </w:r>
          </w:p>
          <w:p w14:paraId="7696CDDA" w14:textId="02A3A3B5" w:rsidR="00FD3491" w:rsidRPr="006421E1" w:rsidRDefault="00FD3491" w:rsidP="006421E1">
            <w:pPr>
              <w:pStyle w:val="af4"/>
              <w:numPr>
                <w:ilvl w:val="0"/>
                <w:numId w:val="10"/>
              </w:numPr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>даты следующего частичного и полного технического освидетельствования.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2642AC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1C17A65B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78CF97A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3.6.2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4EFA42D4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Эксплуатация ПС без подписи в вахтенном журнале ответственного за безопасное производство работ.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1E2926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61E3D1CC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5255AD3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3.6.3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3BE35E7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вахтенного журнала и (или) копии паспорта на ПС (с отметкой ЧТО и ПТО).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CAADCC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415D0E77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7BF4585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3.6.4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67EE34FB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ППР и (или) ТК по погрузо-разгрузочным работам.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8737BB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093D94D9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2A00CAE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3.6.5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7B754B1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Работа ПС требующим регистрацию, но незарегистрированным в органах Ростехнадзора.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DCFD57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59386D41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1A83EF0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3.6.6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52766B4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Перемещение ПС груза над людьми и (или) нахождение посторонних лиц в опасной зоне работы ПС под стрелой.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3FDC34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2A49B180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64C42BE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3.6.7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54D44BB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ответственного лица на месте производства работ и(или) оформленного наряда-допуска и (или) выполнение работ лицом, не записанным в наряд- допуск при работе ПС вблизи линии электропередачи.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F69009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178C0ED1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682B37F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3.6.8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5D0EEEF9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работ, 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0F2A40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6F58FC6D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7321331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3.6.9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5BB16739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Нахождение баллонов (кислород, пропан и т.д.) в зоне работы ПС.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FD1D15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5C089942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43D8CB2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3.6.10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6EF72E46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Подтягивание груза, освобождение зажатых строп краном, оставление ПС с подвешенным грузом.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BB724B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027FB79B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50EC60D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3.6.11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174B756B" w14:textId="77777777" w:rsidR="00FD3491" w:rsidRPr="00FD3491" w:rsidRDefault="00FD3491" w:rsidP="00FD3491">
            <w:pPr>
              <w:tabs>
                <w:tab w:val="left" w:pos="706"/>
              </w:tabs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Журнала учета и периодического осмотра съемных грузозахватных приспособлений и тары и (или) не проведение осмотра стропов каждые 10 дней с записью в нем.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4E4398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D3491" w:rsidRPr="00FD3491" w14:paraId="7A68A129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3545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FC01" w14:textId="77777777" w:rsidR="00FD3491" w:rsidRPr="00FD3491" w:rsidRDefault="00FD3491" w:rsidP="00FD3491">
            <w:pPr>
              <w:tabs>
                <w:tab w:val="left" w:pos="706"/>
              </w:tabs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неисправных грузозахватных строп и (или) отсутствие бирки на грузозахватных приспособлениях с указанием: </w:t>
            </w:r>
          </w:p>
          <w:p w14:paraId="10EE628C" w14:textId="70831D51" w:rsidR="00FD3491" w:rsidRPr="006421E1" w:rsidRDefault="00FD3491" w:rsidP="006421E1">
            <w:pPr>
              <w:pStyle w:val="af4"/>
              <w:numPr>
                <w:ilvl w:val="0"/>
                <w:numId w:val="11"/>
              </w:numPr>
              <w:tabs>
                <w:tab w:val="left" w:pos="706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предприятия-изготовителя; </w:t>
            </w:r>
          </w:p>
          <w:p w14:paraId="24474078" w14:textId="7526CA68" w:rsidR="00FD3491" w:rsidRPr="006421E1" w:rsidRDefault="00FD3491" w:rsidP="006421E1">
            <w:pPr>
              <w:pStyle w:val="af4"/>
              <w:numPr>
                <w:ilvl w:val="0"/>
                <w:numId w:val="11"/>
              </w:numPr>
              <w:tabs>
                <w:tab w:val="left" w:pos="706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>порядкового номера по системе нумерации предприятия-изготовителя;</w:t>
            </w:r>
          </w:p>
          <w:p w14:paraId="5C810A7E" w14:textId="06915893" w:rsidR="00FD3491" w:rsidRPr="006421E1" w:rsidRDefault="00FD3491" w:rsidP="006421E1">
            <w:pPr>
              <w:pStyle w:val="af4"/>
              <w:numPr>
                <w:ilvl w:val="0"/>
                <w:numId w:val="11"/>
              </w:numPr>
              <w:tabs>
                <w:tab w:val="left" w:pos="706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 xml:space="preserve">грузоподъемности; </w:t>
            </w:r>
          </w:p>
          <w:p w14:paraId="5D7C67E0" w14:textId="3CC3304F" w:rsidR="00FD3491" w:rsidRPr="006421E1" w:rsidRDefault="00FD3491" w:rsidP="006421E1">
            <w:pPr>
              <w:pStyle w:val="af4"/>
              <w:numPr>
                <w:ilvl w:val="0"/>
                <w:numId w:val="11"/>
              </w:numPr>
              <w:tabs>
                <w:tab w:val="left" w:pos="706"/>
              </w:tabs>
              <w:ind w:left="284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21E1">
              <w:rPr>
                <w:rFonts w:ascii="Times New Roman" w:hAnsi="Times New Roman" w:cs="Times New Roman"/>
                <w:sz w:val="22"/>
                <w:szCs w:val="22"/>
              </w:rPr>
              <w:t>дата испытания (месяц, год).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9EFF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D3491" w:rsidRPr="00FD3491" w14:paraId="63F9FBA1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BA37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2880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копий свидетельства о регистрации опасного производственного объекта и сведений, характеризующих опасный производственный объект.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0996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0A95696F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7290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DCDB4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операций по подъему или опусканию груза на ТС при нахождении людей в кузове или в кабине ТС.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95C4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7DF8C99A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A7AC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5DC2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сигнального жилета у стропальщика при работе с ПС.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B50D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0427ED1E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B0B1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430DD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ограждений по границам опасных зон, где производятся работы с применением ПС, с целью исключения попадания в них третьих лиц и обеспечения безопасности технологических процессов с ПС.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3762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FD3491" w:rsidRPr="00FD3491" w14:paraId="3EBDBA22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0478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5DA25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требований по установке ПС.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E82D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2ED98934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A904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CE8A7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заключения экспертизы промышленной безопасности, если превышен срок службы, заявленный изготовителем в паспорте ПС.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61CB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76C3E50B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1641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3.6.19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A664F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прочих требований безопасности при работе с применением подъемных сооружений.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399E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54249124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6C4B1" w14:textId="77777777" w:rsidR="00FD3491" w:rsidRPr="00FD3491" w:rsidRDefault="00FD3491" w:rsidP="007C42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3.7 Нарушения требований природоохранного законодательства</w:t>
            </w:r>
          </w:p>
        </w:tc>
      </w:tr>
      <w:tr w:rsidR="00FD3491" w:rsidRPr="00FD3491" w14:paraId="772A1553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542"/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19E0FFE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3.7.1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67C6E58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Несоблюдение экологических и санитарно-эпидемиологических требований при обращении с отходами производства и потребления, в том числе захламленность отходами промплощадки и прилегающей территории за пределами </w:t>
            </w:r>
            <w:proofErr w:type="spellStart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обваловки</w:t>
            </w:r>
            <w:proofErr w:type="spellEnd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; захламленность отходами мест стоянки автотранспорта и спецтехники и прилегающих к ним обочин; переполнение контейнеров для накопления отходов; сжигание отходов на промплощадке).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45FB83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0973AEF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2"/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2481161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3.7.2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0738B9BD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к моменту начала работ карты-схемы расположения мест накопления отходов, оборудованных в соответствии с санитарно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softHyphen/>
              <w:t>-эпидемиологическими и экологическими требованиями, договоров на передачу отходов на обезвреживание, утилизацию, размещение организациям, имеющим лицензию на соответствующее обращение с отходами.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63A2B2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5C66BD55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2"/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64BCB7A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3.7.3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36DE0018" w14:textId="77777777" w:rsidR="00FD3491" w:rsidRPr="00FD3491" w:rsidRDefault="00FD3491" w:rsidP="007C42A7">
            <w:pPr>
              <w:ind w:left="184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правил охраны атмосферного воздуха (сжигание отходов производства и потребления, несанкционированные выбросы газообразных загрязняющих веществ и пр.)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DB679A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48D62BB5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76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7A5DD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3.7.4</w:t>
            </w:r>
          </w:p>
        </w:tc>
        <w:tc>
          <w:tcPr>
            <w:tcW w:w="846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6ED387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приказов о назначении ответственных в области охраны окружающей среды и (или) за обращение с отходами.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5B46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2C3EBA97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  <w:jc w:val="center"/>
        </w:trPr>
        <w:tc>
          <w:tcPr>
            <w:tcW w:w="748" w:type="dxa"/>
            <w:shd w:val="clear" w:color="auto" w:fill="FFFFFF"/>
            <w:vAlign w:val="center"/>
          </w:tcPr>
          <w:p w14:paraId="5B578E4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3.7.5</w:t>
            </w:r>
          </w:p>
        </w:tc>
        <w:tc>
          <w:tcPr>
            <w:tcW w:w="8464" w:type="dxa"/>
            <w:shd w:val="clear" w:color="auto" w:fill="FFFFFF"/>
            <w:vAlign w:val="center"/>
          </w:tcPr>
          <w:p w14:paraId="48F922BD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удостоверения/свидетельства о подготовке в области охраны окружающей среды и экологической безопасности руководителя организации и специалиста, ответственного за принятие решений при осуществлении хозяйственной и иной деятельности, которая оказывает или может оказать воздействие на окружающую среду.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8B67F4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0DC3627D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F1D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3.7.6</w:t>
            </w:r>
          </w:p>
        </w:tc>
        <w:tc>
          <w:tcPr>
            <w:tcW w:w="846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B3C8A3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Накопление отходов в контейнерах Заказчика.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24D9C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542D5389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61BE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9DD4A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паспортов отходов I-IV классов опасности на все отходы, образующиеся в ходе выполнения работ в зоне ответственности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B2E5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215A877F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A94B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94564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Вырубка деревьев и кустарников на территории Заказчика без согласования с Заказчиком и (или) в отсутствии оформленного в установленном порядке разрешения.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7FDA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</w:tr>
      <w:tr w:rsidR="00FD3491" w:rsidRPr="00FD3491" w14:paraId="3440F3D2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CE3D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D5444" w14:textId="77777777" w:rsidR="00FD3491" w:rsidRPr="00FD3491" w:rsidRDefault="00FD3491" w:rsidP="007C42A7">
            <w:pPr>
              <w:ind w:left="1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предусмотренной природоохранным законодательством проектной, разрешительной документации, программы производственного экологического контроля. Неисполнение требований по ведению, предоставлению результатов производственного экологического контроля и других видов отчетности.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6B88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</w:tr>
      <w:tr w:rsidR="00FD3491" w:rsidRPr="00FD3491" w14:paraId="7D4932A9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699A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3.7.10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177C1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Невнесение и/или несвоевременной внесение платы за негативное воздействие на окружающую среду в результате выполнения работ в зоне ответственности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C0A0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2A495A3A" w14:textId="77777777" w:rsidTr="007C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97D3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3.7.11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5C90C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 постановка и /или несвоевременная постановка площадки строительства, выделенной под производство работ по строительству объектов капитального строительства на государственный учет объектов негативного воздействия на окружающую среду.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ECD5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</w:tr>
      <w:tr w:rsidR="00FD3491" w:rsidRPr="00FD3491" w14:paraId="7273B4F6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73D3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3.7.12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407CD" w14:textId="77777777" w:rsidR="00FD3491" w:rsidRPr="00FD3491" w:rsidRDefault="00FD3491" w:rsidP="00FD3491">
            <w:pPr>
              <w:ind w:left="16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Производство работ с нарушением проектной документации, которое оказывает или может оказать негативное воздействие на окружающую среду.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C0C6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</w:tr>
      <w:tr w:rsidR="00FD3491" w:rsidRPr="00FD3491" w14:paraId="5EA93140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2256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3.7.13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18069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sz w:val="22"/>
              </w:rPr>
            </w:pPr>
            <w:r w:rsidRPr="00FD3491">
              <w:rPr>
                <w:sz w:val="22"/>
              </w:rPr>
              <w:t>Нарушение в ходе выполнения работ законодательства по охране недр и источников питьевого водоснабжения.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82B7D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100</w:t>
            </w:r>
          </w:p>
        </w:tc>
      </w:tr>
      <w:tr w:rsidR="00FD3491" w:rsidRPr="00FD3491" w14:paraId="1B5C1031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3521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3.7.14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14780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sz w:val="22"/>
              </w:rPr>
            </w:pPr>
            <w:r w:rsidRPr="00FD3491">
              <w:rPr>
                <w:sz w:val="22"/>
              </w:rPr>
              <w:t>Нарушение правил охраны водных объектов, специальных режимов хозяйственной деятельности в границах водоохранных зон.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0B8BD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20</w:t>
            </w:r>
          </w:p>
        </w:tc>
      </w:tr>
      <w:tr w:rsidR="00FD3491" w:rsidRPr="00FD3491" w14:paraId="599308F6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5E01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3.7.15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1FC30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sz w:val="22"/>
              </w:rPr>
            </w:pPr>
            <w:r w:rsidRPr="00FD3491">
              <w:rPr>
                <w:sz w:val="22"/>
              </w:rPr>
              <w:t>Нарушение правил охраны земель, осуществление работ по снятию плодородного слоя почвы в отсутствии проекта рекультивации земель, непроведение предусмотренной проектной документацией рекультивации земель и/или отступление от предусмотренного порядка рекультивации, загрязнение почвы в ходе выполнения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49B9F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20</w:t>
            </w:r>
          </w:p>
        </w:tc>
      </w:tr>
      <w:tr w:rsidR="00FD3491" w:rsidRPr="00FD3491" w14:paraId="7AE70E0C" w14:textId="77777777" w:rsidTr="00FD34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BBC4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3.7.16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2D3BF" w14:textId="77777777" w:rsidR="00FD3491" w:rsidRPr="00FD3491" w:rsidRDefault="00FD3491" w:rsidP="00FD3491">
            <w:pPr>
              <w:pStyle w:val="a7"/>
              <w:shd w:val="clear" w:color="auto" w:fill="auto"/>
              <w:ind w:left="169" w:right="146"/>
              <w:jc w:val="both"/>
              <w:rPr>
                <w:sz w:val="22"/>
              </w:rPr>
            </w:pPr>
            <w:r w:rsidRPr="00FD3491">
              <w:rPr>
                <w:sz w:val="22"/>
              </w:rPr>
              <w:t>Нарушение правил охраны животного мира и растений, среды их обитания и произрастания, осуществление хозяйственной деятельности в отсутствии согласованного плана мероприятий по охране объектов животного мира и среды их обитания и его реализации, расчистка просек под линиями связи и электропередачи вдоль трубопроводов от подроста древесно-кустарниковой растительности в период размножения животных.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22C36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20</w:t>
            </w:r>
          </w:p>
        </w:tc>
      </w:tr>
      <w:tr w:rsidR="00FD3491" w:rsidRPr="00FD3491" w14:paraId="276B0CFE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2DB13" w14:textId="77777777" w:rsidR="00FD3491" w:rsidRPr="00FD3491" w:rsidRDefault="00FD3491" w:rsidP="008C7B5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sz w:val="22"/>
                <w:szCs w:val="22"/>
              </w:rPr>
              <w:t>3.8 Нарушения требований при производстве земляных работ</w:t>
            </w:r>
          </w:p>
        </w:tc>
      </w:tr>
      <w:tr w:rsidR="00FD3491" w:rsidRPr="00FD3491" w14:paraId="22C8290B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DE42B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3.8.1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33E06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земляных работ без оформления Разрешения, согласно установленному порядку.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F659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18DF8B3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B5BD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3.8.2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5F46EF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ответственного лица на месте производства работ и(или) оформленного наряда-допуска и (или) выполнение работ лицом, не записанным в наряд-допуск.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1142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28199469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B9B0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3.8.3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87A7F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Выполнение работ, 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0312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D3491" w:rsidRPr="00FD3491" w14:paraId="072B7CD3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5F365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3.8.4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B3A7C6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ППР и (или) ТК по проведению земляных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85BE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06CF28DE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60697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3.8.5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9F622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переходных мостиков в местах прохода персонала и (или) маршевых лестниц, трапов в соответствии с ППР для спуска/ подъема в котлованы, траншеи, ямы, канавы.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4474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D3491" w:rsidRPr="00FD3491" w14:paraId="30A3148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F775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3.8.6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2CC6D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Использование экскаватора в качестве ПС без наличия разрешения в паспорте на экскаватор.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960CA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</w:rPr>
            </w:pPr>
            <w:r w:rsidRPr="00FD3491">
              <w:rPr>
                <w:sz w:val="22"/>
                <w:lang w:val="en-US"/>
              </w:rPr>
              <w:t>3</w:t>
            </w:r>
            <w:r w:rsidRPr="00FD3491">
              <w:rPr>
                <w:sz w:val="22"/>
              </w:rPr>
              <w:t>0</w:t>
            </w:r>
          </w:p>
        </w:tc>
      </w:tr>
      <w:tr w:rsidR="00FD3491" w:rsidRPr="00FD3491" w14:paraId="202867E7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65AA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3.8.7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07E94" w14:textId="77777777" w:rsidR="00FD3491" w:rsidRPr="00FD3491" w:rsidRDefault="00FD3491" w:rsidP="008C7B59">
            <w:pPr>
              <w:pStyle w:val="a7"/>
              <w:shd w:val="clear" w:color="auto" w:fill="auto"/>
              <w:ind w:left="170" w:right="146"/>
              <w:jc w:val="both"/>
              <w:rPr>
                <w:b/>
                <w:sz w:val="22"/>
              </w:rPr>
            </w:pPr>
            <w:r w:rsidRPr="00FD3491">
              <w:rPr>
                <w:sz w:val="22"/>
              </w:rPr>
              <w:t>Нарушение прочих требований безопасности при выполнении земляных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4B960" w14:textId="77777777" w:rsidR="00FD3491" w:rsidRPr="00FD3491" w:rsidRDefault="00FD3491" w:rsidP="00FD3491">
            <w:pPr>
              <w:pStyle w:val="a7"/>
              <w:shd w:val="clear" w:color="auto" w:fill="auto"/>
              <w:jc w:val="center"/>
              <w:rPr>
                <w:sz w:val="22"/>
                <w:lang w:val="en-US"/>
              </w:rPr>
            </w:pPr>
            <w:r w:rsidRPr="00FD3491">
              <w:rPr>
                <w:sz w:val="22"/>
                <w:lang w:val="en-US"/>
              </w:rPr>
              <w:t>20</w:t>
            </w:r>
          </w:p>
        </w:tc>
      </w:tr>
      <w:tr w:rsidR="00FD3491" w:rsidRPr="00FD3491" w14:paraId="6E0AC0E1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6BC18" w14:textId="77777777" w:rsidR="00FD3491" w:rsidRPr="00FD3491" w:rsidRDefault="00FD3491" w:rsidP="008C7B5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sz w:val="22"/>
                <w:szCs w:val="22"/>
              </w:rPr>
              <w:t>3.9 Нарушения требований к безопасности дорожного движения транспортных средств</w:t>
            </w:r>
          </w:p>
        </w:tc>
      </w:tr>
      <w:tr w:rsidR="00FD3491" w:rsidRPr="00FD3491" w14:paraId="06E5E8C7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6619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B90D5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Несанкционированный проезд автотранспорта и спецтехники Подрядчика по дорогам, не указанным в схемах и маршрутах Заказчика, а также земельным участкам третьих 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0428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50</w:t>
            </w:r>
          </w:p>
        </w:tc>
      </w:tr>
      <w:tr w:rsidR="00FD3491" w:rsidRPr="00FD3491" w14:paraId="32A0D83F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1FCDB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2F05F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Передвижения гусеничной техники своим ходом по дорогам с асфальтобетонным и щебеночно-гравийным покрытием.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C23A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527C2CA4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94B82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69DD7A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Использование неисправных ТС в разрез с ПДД РФ и (или) с отсутствующими искрогасителями и (или) с утеплителями на двигатели, не предусмотренными заводом изготовителем. Отсутствие первичных средств пожаротушения в ТС.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2705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689959F8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C97F8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2DF964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Дорожно-транспортные происшествия с участием ТС Подрядчика на территории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556A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5FAED3F4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1D661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383BD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Ремонт ТС Подрядчика вне специально отведенных для этого местах (на территориях строящихся и действующих объектов).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1A04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7A111C8D" w14:textId="77777777" w:rsidTr="00FD3491">
        <w:trPr>
          <w:trHeight w:val="28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0623C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96CDCC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Подрядчиком правил перевозки опасных, крупногабаритных, тяжеловесных грузов и (или) несоблюдение габаритных размеров при движении на ТС Подрядчика под эстакадами и путепроводами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202C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527BD41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81371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2B86E2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Въезд ТС Подрядчика на территорию действующих объектов Заказчика без письменного разрешения ответственных лиц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26CF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1B31A21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8365D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5F45F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Движение по территории Заказчика на ТС без пристёгнутого ремня безопасности и (или) использование заглушек для замка ремня безопасности, водителем и/или пассажиром(</w:t>
            </w:r>
            <w:proofErr w:type="spellStart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ами</w:t>
            </w:r>
            <w:proofErr w:type="spellEnd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), а также начало движения с не пристёгнутым ремнём безопасности любого из пассажиров салона легкового/кабины грузового автомобиля и (или) отсутствие ремней безопасности на транспортном средстве вне зависимости от их установки заводом-изготовителем.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C944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2CCDCDDB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32F1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2085B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путевого листа и (или) нарушения в оформлении путевого листа на ТС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748B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01BF011E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5F0C9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7217DA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Отсутствие бортовых систем мониторинга ТС и (или) их неисправности, не позволяющие осуществлять контроль за работой ТС в режиме онлайн или с невозможностью архивирования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9E5B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</w:tr>
      <w:tr w:rsidR="00FD3491" w:rsidRPr="00FD3491" w14:paraId="12F34E87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9A88A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787331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Движение ТС Подрядчика по территории Заказчика на без включенных фар ближнего света и (или) дневных ходовых огней.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7DC1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7AFC017A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8414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8DD98D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Движение ТС Подрядчика по территории Заказчика с нарушением скоростного режима, установленного на территории Заказчика.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FC10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03F0CBC7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D1956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5DD327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Использование мобильного телефона водителем Подрядчика при движении на ТС по территории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A829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4C9ADFDF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63A9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C21CD4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 использования ручного тормоза, противооткатных устройств при осуществлении работ и (или) стоянке ТС на территории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8BB6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FD3491" w:rsidRPr="00FD3491" w14:paraId="7B9E7EC3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8B4C5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FCC01C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и (или) неприменение на ТС, используемых для перевозки опасных грузов, металлической </w:t>
            </w:r>
            <w:proofErr w:type="spellStart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заземлительной</w:t>
            </w:r>
            <w:proofErr w:type="spellEnd"/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цепочки с касанием земли на длине 200 мм и (или) металлического штыря для защиты от статических и атмосферных электрических зарядов на стоянке.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2BAA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2A48CF61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71FB9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DE0B1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Движение / проезд / остановки ТС Подрядчика под запрещающие знаки на территории Заказчика, а также в населенных пунктах, в границах которого находится лицензионный участок.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1C46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</w:tr>
      <w:tr w:rsidR="00FD3491" w:rsidRPr="00FD3491" w14:paraId="29C22C00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4890E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EBF7DC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Нахождение неисправного ТС Подрядчика на территории Заказчика более 72 (семидесяти двух) часов, если иное письменно не согласовано с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09C1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</w:t>
            </w:r>
          </w:p>
        </w:tc>
      </w:tr>
      <w:tr w:rsidR="00FD3491" w:rsidRPr="00FD3491" w14:paraId="06FB0D5B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1ED49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CD8CFA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Въезд на территорию действующих объектов Заказчика без письменного разрешения ответственных лиц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6258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4BEA9559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3C16F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3.9.19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495FA3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Прибытие или нахождение личного автотранспорта работников Подрядчика на территории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6D79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F84F5B3" w14:textId="77777777" w:rsidTr="00FD3491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06628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3.9.20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0BB272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Движение по территории Заказчика на ТС без соответствующих документов (водительское удостоверение, свидетельство о регистрации транспортного средства (СТС), прицепа, полуприцепа, полис ОСАГО, свидетельство о допуске водителя к перевозке опасных грузов (ДОПОГ), свидетельство о допуске транспортного средства к перевозке опасных грузов, аварийная карточка системы информации об опасности (СИО).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995C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55C59424" w14:textId="77777777" w:rsidTr="0097679D">
        <w:trPr>
          <w:trHeight w:val="68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D2A33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3.9.21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CCC1B0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прочих требований безопасности дорожного движения транспортных средств.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F39B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</w:tr>
      <w:tr w:rsidR="00FD3491" w:rsidRPr="00FD3491" w14:paraId="4C40D6D0" w14:textId="77777777" w:rsidTr="00FD3491">
        <w:trPr>
          <w:jc w:val="center"/>
        </w:trPr>
        <w:tc>
          <w:tcPr>
            <w:tcW w:w="10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11C8C" w14:textId="77777777" w:rsidR="00FD3491" w:rsidRPr="00FD3491" w:rsidRDefault="00FD3491" w:rsidP="008C7B5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4. Нарушения требований Заказчика о пропускном и внутриобъектовом режимах на объектах, допущенные Подрядчиком и/или третьими лицами, привлекаемыми Подрядчиком на территории и объектах Заказчика, в том числе на лицензионных участках и (или) иных объектах Заказчика, при выявлении которых Подрядчиком уплачивается штраф Заказчику</w:t>
            </w:r>
          </w:p>
        </w:tc>
      </w:tr>
      <w:tr w:rsidR="00FD3491" w:rsidRPr="00FD3491" w14:paraId="475D5E62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7DCCF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E0789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Нахождение на территории Заказчика работника и (или) ТС Подрядчика без пропуска, выданного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3F5E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0B51D133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AA9A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4BFDAF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Нахождение на территории Заказчика работника и (или) ТС Подрядчика с недействительным и (или) поддельным пропуском, с истекшим сроком действия пропуска, и (или) с имеющейся в нём недостоверной информацией.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FE004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76D6D99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3398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533CD3" w14:textId="77777777" w:rsidR="00FD3491" w:rsidRPr="00FD3491" w:rsidRDefault="00FD3491" w:rsidP="008C7B59">
            <w:pPr>
              <w:spacing w:line="0" w:lineRule="atLeast"/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прохода (проезда) на территорию Заказчика работниками Подрядчика, субподрядных организаций, минуя контрольно-пропускной пункт Заказчика.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12E6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76B1CC40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12540F" w14:textId="306B52BE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2F963E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Нахождение на территории Заказчика, 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3BDB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35ABB033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F5AB1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0495E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Попытка прохода на территории Заказчика работников Подрядчика с признаками и (или) в состоянии алкогольного, наркотического, токсического опьянения.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BA31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0F3796E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3530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4AD07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Проход/выход и (или) нахождение на территории работников Подрядчика с признаками или в состоянии алкогольного, наркотического, токсического опьянения.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EA09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FD3491" w:rsidRPr="00FD3491" w14:paraId="6ABDB02F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629C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CC52E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Отказ от прохождения медицинского освидетельствования и (или) уклонение от установления факта опьянения посредством алкотестера и(или) отказ от подписания Акта о выявленном нарушении.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5370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FD3491" w:rsidRPr="00FD3491" w14:paraId="49D50056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1CD96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CD5EEC" w14:textId="77777777" w:rsidR="00FD3491" w:rsidRPr="00FD3491" w:rsidRDefault="00FD3491" w:rsidP="008C7B59">
            <w:pPr>
              <w:spacing w:line="0" w:lineRule="atLeast"/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Курение или использование открытого огня в не специально отведенных и оборудованных для курения местах, и помещениях, в том числе в технологических и бытовых (АГЗУ, БГ, БМА, БДР, КТП, КТПНУ, вагоны-дома) и кабинах автотракторной и спец. техники.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F4C0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D3491" w:rsidRPr="00FD3491" w14:paraId="1AAE6211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7AC1E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C9805" w14:textId="77777777" w:rsidR="00FD3491" w:rsidRPr="00FD3491" w:rsidRDefault="00FD3491" w:rsidP="008C7B59">
            <w:pPr>
              <w:spacing w:line="0" w:lineRule="atLeast"/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Пронос, провоз и использование электронных сигарет на территории Заказчика работниками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0FC5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5D673D94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4D75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5915A" w14:textId="77777777" w:rsidR="00FD3491" w:rsidRPr="00FD3491" w:rsidRDefault="00FD3491" w:rsidP="008C7B59">
            <w:pPr>
              <w:spacing w:line="0" w:lineRule="atLeast"/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Проведение несанкционированной фото- и видеосъемки объектов и территории Заказчика работниками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5E96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334ECEBD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2339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276CF" w14:textId="77777777" w:rsidR="00FD3491" w:rsidRPr="00FD3491" w:rsidRDefault="00FD3491" w:rsidP="008C7B59">
            <w:pPr>
              <w:spacing w:line="0" w:lineRule="atLeast"/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Передача/перебрасывание работниками Подрядчика через периметральное ограждение или окна, выходящие на прилегающую территорию Заказчика, товарно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softHyphen/>
              <w:t>-материальные ценности, документы или любые другие предметы.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4B13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4C86C3C9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5E00F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.12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93CC2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Хищение или подготовка к хищению товарно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softHyphen/>
              <w:t>-материальных ценностей с территории Заказчика работниками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CBDB7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</w:tr>
      <w:tr w:rsidR="00FD3491" w:rsidRPr="00FD3491" w14:paraId="05142E88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11D99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4.1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5B73E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Попытка и (или) пронос (вынос) и (или) провоз (вывоз) алкогольных напитков, наркотических веществ, оружия всех видов, а также предметов и веществ, запрещенных к гражданскому обороту на территорию Заказчика (с территории Заказчика) работниками Подрядчика.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3BE9B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71EF02C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49D24C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4.1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15A4F9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Нарушение порядка вывоза (выноса) товарно-материальных ценностей с территории Заказчика:</w:t>
            </w:r>
          </w:p>
          <w:p w14:paraId="7A66A591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а) ввоз/вывоз, а равно попытка ввоза/вывоза на территорию/с территории и объектов Заказчика товарно-материальных ценностей, горюче-смазочных материалов без сопроводительных документов (товарно-транспортной накладной);</w:t>
            </w:r>
          </w:p>
          <w:p w14:paraId="4EEAA5F5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 xml:space="preserve"> б) ввоз/вывоз, а равно попытка ввоза/вывоза на территорию/с территории и объектов Заказчика товарно-материальных ценностей, горюче-смазочных материалов с сопроводительными документами, в которых отсутствуют инвентарные (номенклатурные) или заводские номера груза, количество и наименование перевозимого груза, указанного в документах, не соответствуют количеству и наименованию фактически перевозимого груза и (или) отсутствует подпись ответственного лица Заказчика и (или) лица, его замещающего, с территории которого вывозится груз.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D92A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FD3491" w:rsidRPr="00FD3491" w14:paraId="28E25518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F09EF9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4.15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FB23C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Несанкционированный пронос (провоз) компьютеров, в том числе: ноутбуков, нетбуков, планшетов, средств фото-, видео- и аудиозаписи, иного оборудования обработки, хранения, передачи информации не в производственных целях, за исключением мобильных телефонов, смартфонов, используемых для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5AAB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4E6ABD01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E738D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4.16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B34CA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Отказ в предоставлении документов работникам или представителям Заказчика (сотрудникам охранного предприятия) при осуществлении и организации контрольно-пропускного и внутриобъектового режимов (водительское удостоверение, свидетельство о регистрации транспортного средства (СТС), прицепа, полуприцепа, полис ОСАГО, путевой лист, ТТН, свидетельство о допуске водителя к перевозке опасных грузов (ДОПОГ), свидетельство о допуске транспортного средства к перевозке опасных грузов, аварийная карточка системы информации об опасности (СИО).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5102F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6259E375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1B8B6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4.17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806CB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Создание конфликтной ситуации: оскорбление, угрозы в адрес сотрудников охранного предприятия, иных лиц и работников Заказчика, Подрядчиков, находящихся на территории Заказчика, употребление нецензурной брани, неисполнение законных требований или отказ от исполнения, выразившийся в грубой форме.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96A25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12BD30BD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77ED6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4.18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C33FB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Препятствие и (или) не допуск на территорию, переданные площадки и иные производственные объекты Заказчика сотрудников охраны и (или) иных лиц, являющихся представителями Заказчика и прибывших для исполнения своих функциональных обязанностей и (или) отказ в проведении инструктажа.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305AA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6FE3E841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037E4D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4.19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11404A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Отказ от подписания акта о нарушении и(или) уклонение от подписания акта о нарушении и(или) указание недостоверных данных при подписании акта о нарушении.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C3B82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F86F8B2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51F363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4.20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F2D47E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Отказ от предоставления письменного объяснения по существу выявленного нарушения.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E89BE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FD3491" w:rsidRPr="00FD3491" w14:paraId="24FABBA0" w14:textId="77777777" w:rsidTr="008C7B59">
        <w:trPr>
          <w:trHeight w:val="2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FF80C1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</w:t>
            </w: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FB5FE0" w14:textId="77777777" w:rsidR="00FD3491" w:rsidRPr="00FD3491" w:rsidRDefault="00FD3491" w:rsidP="008C7B59">
            <w:pPr>
              <w:ind w:left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Другие нарушения Инструкции о пропускном и внутриобъектовом режимах, действующей на территории Заказчика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A0690" w14:textId="77777777" w:rsidR="00FD3491" w:rsidRPr="00FD3491" w:rsidRDefault="00FD3491" w:rsidP="00FD34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49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</w:tbl>
    <w:p w14:paraId="41FC9F99" w14:textId="77777777" w:rsidR="00FD3491" w:rsidRDefault="00FD3491" w:rsidP="00FD3491">
      <w:pPr>
        <w:jc w:val="both"/>
        <w:rPr>
          <w:rFonts w:ascii="Arial" w:hAnsi="Arial" w:cs="Arial"/>
          <w:bCs/>
          <w:sz w:val="18"/>
          <w:szCs w:val="18"/>
        </w:rPr>
      </w:pPr>
    </w:p>
    <w:p w14:paraId="13838C72" w14:textId="070677C7" w:rsidR="00FD3491" w:rsidRPr="008C7B59" w:rsidRDefault="009540C6" w:rsidP="00FD3491">
      <w:pPr>
        <w:spacing w:line="36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8C7B59">
        <w:rPr>
          <w:rFonts w:ascii="Times New Roman" w:hAnsi="Times New Roman" w:cs="Times New Roman"/>
          <w:b/>
          <w:bCs/>
          <w:sz w:val="18"/>
          <w:szCs w:val="18"/>
        </w:rPr>
        <w:t>СОКРАЩЕНИЯ:</w:t>
      </w:r>
    </w:p>
    <w:p w14:paraId="38AFBF6A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ОЗП - ограниченные и замкнутые пространства;</w:t>
      </w:r>
    </w:p>
    <w:p w14:paraId="494F22B8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ЛНД - локальная нормативная документация;</w:t>
      </w:r>
    </w:p>
    <w:p w14:paraId="7BF3C52E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ППР - проект производства работ;</w:t>
      </w:r>
    </w:p>
    <w:p w14:paraId="51E07BD5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ПС – подъемное сооружение;</w:t>
      </w:r>
    </w:p>
    <w:p w14:paraId="2BFB799D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ТК – технологическая карта;</w:t>
      </w:r>
    </w:p>
    <w:p w14:paraId="697550B4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ТС – транспортное средство. Устройство, предназначенное для перевозки людей, грузов или оборудования. Оно может быть механическим или немеханическим, самоходным или буксируемым. (В т.ч. спец. техника, тракторная техника, прицепы, полуприцепы, цистерны и т.д.).</w:t>
      </w:r>
    </w:p>
    <w:p w14:paraId="54A5ECF8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АГЗУ - Автоматизированная Групповая Замерная Установка</w:t>
      </w:r>
    </w:p>
    <w:p w14:paraId="7C80CF4A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БГ - Блок гребенки</w:t>
      </w:r>
    </w:p>
    <w:p w14:paraId="749D4AFB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БМА - Блок Местной Автоматики</w:t>
      </w:r>
    </w:p>
    <w:p w14:paraId="51527E30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БДР - Блок Дозирования Реагентов</w:t>
      </w:r>
    </w:p>
    <w:p w14:paraId="64BFCCC7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КТП - Комплектная трансформаторная подстанция</w:t>
      </w:r>
    </w:p>
    <w:p w14:paraId="2D1FEA3A" w14:textId="77777777" w:rsidR="00FD3491" w:rsidRPr="008C7B59" w:rsidRDefault="00FD3491" w:rsidP="009540C6">
      <w:pPr>
        <w:spacing w:line="360" w:lineRule="auto"/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КТПНУ - Комплектная Трансформаторная Подстанция Наружной Установки</w:t>
      </w:r>
    </w:p>
    <w:p w14:paraId="350DFDD2" w14:textId="4363EAA6" w:rsidR="00FD3491" w:rsidRPr="008C7B59" w:rsidRDefault="008C7B59" w:rsidP="009540C6">
      <w:pPr>
        <w:spacing w:before="120" w:after="12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8C7B59">
        <w:rPr>
          <w:rFonts w:ascii="Times New Roman" w:hAnsi="Times New Roman" w:cs="Times New Roman"/>
          <w:b/>
          <w:bCs/>
          <w:sz w:val="18"/>
          <w:szCs w:val="18"/>
        </w:rPr>
        <w:t>ПРИМЕЧАНИЯ:</w:t>
      </w:r>
    </w:p>
    <w:p w14:paraId="74CF4085" w14:textId="77777777" w:rsidR="00FD3491" w:rsidRPr="008C7B59" w:rsidRDefault="00FD3491" w:rsidP="009540C6">
      <w:pPr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Подрядчик* - сторонняя организация, юридическое лицо любой формы собственности, либо индивидуальный предприниматель, выполняющие работы/оказывающие услуги в интересах и на территории и объектах Заказчика в рамках договорных отношений гражданско-правового характера.</w:t>
      </w:r>
    </w:p>
    <w:p w14:paraId="4DEB2959" w14:textId="77777777" w:rsidR="00FD3491" w:rsidRPr="008C7B59" w:rsidRDefault="00FD3491" w:rsidP="009540C6">
      <w:pPr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519E1F10" w14:textId="77777777" w:rsidR="00FD3491" w:rsidRPr="008C7B59" w:rsidRDefault="00FD3491" w:rsidP="009540C6">
      <w:pPr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Заказчик** - сторона по договору подряда/договору оказания услуг, для которой выполняются работы/оказываются услуги.</w:t>
      </w:r>
    </w:p>
    <w:p w14:paraId="3A1A7996" w14:textId="77777777" w:rsidR="00FD3491" w:rsidRPr="008C7B59" w:rsidRDefault="00FD3491" w:rsidP="009540C6">
      <w:pPr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24B741FD" w14:textId="77777777" w:rsidR="00FD3491" w:rsidRPr="008C7B59" w:rsidRDefault="00FD3491" w:rsidP="009540C6">
      <w:pPr>
        <w:ind w:firstLine="28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Субподрядчик*** – организация, привлекаемая Подрядчиком на основании договора субподряда для исполнения своих обязательств перед Заказчиком.</w:t>
      </w:r>
    </w:p>
    <w:p w14:paraId="256B603A" w14:textId="77777777" w:rsidR="00FD3491" w:rsidRPr="008C7B59" w:rsidRDefault="00FD3491" w:rsidP="00FD3491">
      <w:pPr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1C05EDEF" w14:textId="43CCAEC0" w:rsidR="00FD3491" w:rsidRPr="009540C6" w:rsidRDefault="009540C6" w:rsidP="009540C6">
      <w:pPr>
        <w:spacing w:before="120" w:after="12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540C6">
        <w:rPr>
          <w:rFonts w:ascii="Times New Roman" w:hAnsi="Times New Roman" w:cs="Times New Roman"/>
          <w:b/>
          <w:bCs/>
          <w:sz w:val="18"/>
          <w:szCs w:val="18"/>
        </w:rPr>
        <w:t>ШТРАФНЫЕ САНКЦИИ:</w:t>
      </w:r>
    </w:p>
    <w:p w14:paraId="2A85A7DE" w14:textId="77777777" w:rsidR="00FD3491" w:rsidRPr="008C7B59" w:rsidRDefault="00FD3491" w:rsidP="009540C6">
      <w:pPr>
        <w:tabs>
          <w:tab w:val="left" w:pos="20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t>Несоблюдение требований охраны труда, промышленной и пожарной безопасности, охраны окружающей среды Подрядчиком и/или третьими лицами, привлекаемыми Подрядчиком, в том числе по договору возмездного оказания услуг, дает Заказчику право требовать уплаты штрафа от Подрядчика в соответствии с перечнем штрафных санкций, указанных в п.п.1.1. - 4.21 Таблицы 1 настоящего приложения.</w:t>
      </w:r>
    </w:p>
    <w:p w14:paraId="6485B268" w14:textId="77777777" w:rsidR="00FD3491" w:rsidRPr="008C7B59" w:rsidRDefault="00FD3491" w:rsidP="009540C6">
      <w:pPr>
        <w:tabs>
          <w:tab w:val="left" w:pos="20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t>Штраф взыскивается за каждый факт выявленного нарушения, если не предусмотрено иное.</w:t>
      </w:r>
    </w:p>
    <w:p w14:paraId="781A39E9" w14:textId="77777777" w:rsidR="00FD3491" w:rsidRPr="008C7B59" w:rsidRDefault="00FD3491" w:rsidP="009540C6">
      <w:pPr>
        <w:tabs>
          <w:tab w:val="left" w:pos="20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lastRenderedPageBreak/>
        <w:t>В случае, если установлено нарушение двумя и более работниками Подрядчика, штраф взыскивается по каждому факту (один факт соответствует нарушению одним работником).</w:t>
      </w:r>
    </w:p>
    <w:p w14:paraId="212CA2B2" w14:textId="77777777" w:rsidR="00FD3491" w:rsidRPr="008C7B59" w:rsidRDefault="00FD3491" w:rsidP="009540C6">
      <w:pPr>
        <w:tabs>
          <w:tab w:val="left" w:pos="20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t>Штраф взыскивается сверх иных выплат, уплачиваемых в связи с причинением Заказчику убытков.</w:t>
      </w:r>
    </w:p>
    <w:p w14:paraId="486A54AA" w14:textId="77777777" w:rsidR="00FD3491" w:rsidRPr="008C7B59" w:rsidRDefault="00FD3491" w:rsidP="009540C6">
      <w:pPr>
        <w:tabs>
          <w:tab w:val="left" w:pos="21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t>В случае если на момент выявления нарушения работник был уже уволен и находился на территории Заказчика по вине Подрядчика, Подрядчик обязан оплатить штраф в полном объеме.</w:t>
      </w:r>
    </w:p>
    <w:p w14:paraId="323EDAF8" w14:textId="77777777" w:rsidR="00FD3491" w:rsidRPr="008C7B59" w:rsidRDefault="00FD3491" w:rsidP="009540C6">
      <w:pPr>
        <w:tabs>
          <w:tab w:val="left" w:pos="21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 xml:space="preserve">Установление факта нахождения работников / привлеченных лиц Подрядчика в состоянии алкогольного опьянения может производиться одним или совокупностью способов:  </w:t>
      </w:r>
      <w:proofErr w:type="spellStart"/>
      <w:r w:rsidRPr="008C7B59">
        <w:rPr>
          <w:rFonts w:ascii="Times New Roman" w:hAnsi="Times New Roman" w:cs="Times New Roman"/>
          <w:bCs/>
          <w:sz w:val="18"/>
          <w:szCs w:val="18"/>
        </w:rPr>
        <w:t>алкорамкой</w:t>
      </w:r>
      <w:proofErr w:type="spellEnd"/>
      <w:r w:rsidRPr="008C7B59">
        <w:rPr>
          <w:rFonts w:ascii="Times New Roman" w:hAnsi="Times New Roman" w:cs="Times New Roman"/>
          <w:bCs/>
          <w:sz w:val="18"/>
          <w:szCs w:val="18"/>
        </w:rPr>
        <w:t>; алкотестером; прохождением медицинского освидетельствования на состояние алкогольного опьянения;  установление одного или нескольких внешних признаков опьянения (запах алкоголя изо рта, неустойчивость позы (походки), нарушение речи, выраженное дрожание пальцев рук, резкое изменение окраски кожных покровов лица, поведение, не соответствующее обстановке и др.).</w:t>
      </w:r>
    </w:p>
    <w:p w14:paraId="3063346F" w14:textId="77777777" w:rsidR="00FD3491" w:rsidRPr="008C7B59" w:rsidRDefault="00FD3491" w:rsidP="009540C6">
      <w:pPr>
        <w:tabs>
          <w:tab w:val="left" w:pos="212"/>
        </w:tabs>
        <w:spacing w:after="120" w:line="27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bCs/>
          <w:sz w:val="18"/>
          <w:szCs w:val="18"/>
        </w:rPr>
        <w:t>Отказ от фиксации факта нахождения работников Подрядчика / привлеченных лиц Подрядчика в состоянии алкогольного опьянения, а также отказ от подписания Акта о выявленном нарушении лишает Подрядчика права ссылаться на недоказанность установления факта состояния алкогольного опьянения (такой работник Подрядчика / привлеченное лицо Подрядчика считается находившимся в состоянии алкогольного опьянения).</w:t>
      </w:r>
    </w:p>
    <w:p w14:paraId="68DF6615" w14:textId="5D314F24" w:rsidR="00FD3491" w:rsidRPr="008C7B59" w:rsidRDefault="00FD3491" w:rsidP="009540C6">
      <w:pPr>
        <w:spacing w:after="120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t>Заказчик имеет право взыскать штраф и приостановить выполнение работ Подрядчиком или привлекаемых им третьих лиц при выявлении нарушения требований охраны труда, промышленной и пожарной безопасности, охраны окружающей среды, локально нормативных актов Заказчика, требований нормативно правовых актов Российской Федерации. Подрядчик обязан обеспечить возобновление приостановленных работ Заказчиком только после устранения ранее выявленных нарушений и согласования Заказчиком возможности возобновления приостановленных работ.</w:t>
      </w:r>
    </w:p>
    <w:p w14:paraId="5D5C12B6" w14:textId="2D9AED2D" w:rsidR="00FD3491" w:rsidRPr="00E76C26" w:rsidRDefault="00FD3491" w:rsidP="009540C6">
      <w:pPr>
        <w:ind w:firstLine="284"/>
        <w:jc w:val="both"/>
        <w:rPr>
          <w:bCs/>
          <w:sz w:val="18"/>
          <w:szCs w:val="18"/>
        </w:rPr>
      </w:pPr>
      <w:r w:rsidRPr="008C7B59">
        <w:rPr>
          <w:rFonts w:ascii="Times New Roman" w:hAnsi="Times New Roman" w:cs="Times New Roman"/>
          <w:sz w:val="18"/>
          <w:szCs w:val="18"/>
        </w:rPr>
        <w:t>По требованию Заказчика Подрядчик обязан отстранить, а при необходимости удалить с территории Заказчика с изъятием пропуска, любого работника Подрядчика или привлекаемых им третьих лиц за грубое нарушение требований охраны труда, промышленной и пожарной безопасности, охраны окружающей среды, безопасности дорожного движения, которое может повлечь или повлекло причинение вреда жизни и здоровью людей, имуществу Заказчика, окружающей среде,  отсутствие документов, подтверждающих прохождение необходимого обучения, инструктажей и аттестации (проверки знаний, квалификационных удостоверений), если наличие такого обязательного обучения установлено действующим законодательством, имеющих медицинские противопоказания к выполнению работ либо не имеющих медицинского заключения на допуск к определенному виду работ, если наличие такого допуска установлено действующим законодательством., в случае нахождения работника Подрядчика или третьего лица на территории Заказчика в состоянии алкогольного, наркотического или иного токсического опьянения, проноса или нахождения на территории Заказчика веществ, вызывающих алкогольное, наркотическое или иное токсическое опьянение, хранение или появление на территории Заказчика с огнестрельным, газовым, пневматическим оружием, а также холодным оружием, в том числе сувенирным, а также за систематические нарушения работником пропускного и внутриобъектового режимов применимых на территории Заказчика.</w:t>
      </w:r>
    </w:p>
    <w:p w14:paraId="5D24DEDD" w14:textId="77777777" w:rsidR="001F23E3" w:rsidRDefault="001F23E3" w:rsidP="00180C94">
      <w:pPr>
        <w:pStyle w:val="1"/>
        <w:shd w:val="clear" w:color="auto" w:fill="auto"/>
        <w:spacing w:after="0" w:line="240" w:lineRule="auto"/>
        <w:jc w:val="both"/>
        <w:rPr>
          <w:b/>
          <w:bCs/>
        </w:rPr>
      </w:pPr>
    </w:p>
    <w:p w14:paraId="6CB13C88" w14:textId="77777777" w:rsidR="00346B9A" w:rsidRDefault="00346B9A" w:rsidP="00180C94">
      <w:pPr>
        <w:pStyle w:val="1"/>
        <w:shd w:val="clear" w:color="auto" w:fill="auto"/>
        <w:spacing w:after="0" w:line="240" w:lineRule="auto"/>
        <w:jc w:val="both"/>
        <w:rPr>
          <w:b/>
          <w:bCs/>
        </w:rPr>
      </w:pPr>
    </w:p>
    <w:p w14:paraId="1CA0592E" w14:textId="77777777" w:rsidR="00180C94" w:rsidRDefault="00180C94" w:rsidP="00180C94">
      <w:pPr>
        <w:tabs>
          <w:tab w:val="left" w:pos="851"/>
        </w:tabs>
        <w:spacing w:after="240"/>
        <w:contextualSpacing/>
        <w:jc w:val="center"/>
        <w:rPr>
          <w:rFonts w:ascii="Times New Roman" w:eastAsia="SimSun" w:hAnsi="Times New Roman" w:cs="Times New Roman"/>
          <w:b/>
          <w:color w:val="auto"/>
          <w:lang w:bidi="ar-SA"/>
        </w:rPr>
      </w:pPr>
      <w:r w:rsidRPr="00180C94">
        <w:rPr>
          <w:rFonts w:ascii="Times New Roman" w:eastAsia="SimSun" w:hAnsi="Times New Roman" w:cs="Times New Roman"/>
          <w:b/>
          <w:color w:val="auto"/>
          <w:lang w:bidi="ar-SA"/>
        </w:rPr>
        <w:t>Подписи сторон:</w:t>
      </w:r>
    </w:p>
    <w:p w14:paraId="4E8A0B88" w14:textId="77777777" w:rsidR="00180C94" w:rsidRPr="00180C94" w:rsidRDefault="00180C94" w:rsidP="00180C94">
      <w:pPr>
        <w:tabs>
          <w:tab w:val="left" w:pos="851"/>
        </w:tabs>
        <w:spacing w:after="240"/>
        <w:contextualSpacing/>
        <w:jc w:val="center"/>
        <w:rPr>
          <w:rFonts w:ascii="Times New Roman" w:eastAsia="SimSun" w:hAnsi="Times New Roman" w:cs="Times New Roman"/>
          <w:b/>
          <w:color w:val="auto"/>
          <w:lang w:bidi="ar-SA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5245"/>
        <w:gridCol w:w="4961"/>
      </w:tblGrid>
      <w:tr w:rsidR="00263347" w:rsidRPr="00263347" w14:paraId="16773FA9" w14:textId="77777777" w:rsidTr="008122A2">
        <w:tc>
          <w:tcPr>
            <w:tcW w:w="5245" w:type="dxa"/>
            <w:hideMark/>
          </w:tcPr>
          <w:p w14:paraId="20E947BC" w14:textId="77777777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</w:pPr>
            <w:r w:rsidRPr="00263347"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  <w:t>Заказчик:</w:t>
            </w:r>
          </w:p>
        </w:tc>
        <w:tc>
          <w:tcPr>
            <w:tcW w:w="4961" w:type="dxa"/>
          </w:tcPr>
          <w:p w14:paraId="3071BD48" w14:textId="55708706" w:rsidR="00263347" w:rsidRPr="00263347" w:rsidRDefault="00926052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  <w:t>Подрядчик</w:t>
            </w:r>
            <w:r w:rsidR="00263347" w:rsidRPr="00263347"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  <w:t>:</w:t>
            </w:r>
          </w:p>
        </w:tc>
      </w:tr>
      <w:tr w:rsidR="00263347" w:rsidRPr="00263347" w14:paraId="360EE6CA" w14:textId="77777777" w:rsidTr="008122A2">
        <w:tc>
          <w:tcPr>
            <w:tcW w:w="5245" w:type="dxa"/>
            <w:hideMark/>
          </w:tcPr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263347" w:rsidRPr="00263347" w14:paraId="4DA3A38D" w14:textId="77777777" w:rsidTr="00620C6E">
              <w:trPr>
                <w:trHeight w:val="172"/>
              </w:trPr>
              <w:tc>
                <w:tcPr>
                  <w:tcW w:w="6800" w:type="dxa"/>
                  <w:vAlign w:val="center"/>
                  <w:hideMark/>
                </w:tcPr>
                <w:p w14:paraId="77D1FB53" w14:textId="6348F1FF" w:rsidR="006D719A" w:rsidRPr="00263347" w:rsidRDefault="00747249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bidi="ar-SA"/>
                    </w:rPr>
                    <w:t>Генеральный директор</w:t>
                  </w:r>
                </w:p>
              </w:tc>
            </w:tr>
            <w:tr w:rsidR="00263347" w:rsidRPr="00263347" w14:paraId="6341E412" w14:textId="77777777" w:rsidTr="00620C6E">
              <w:trPr>
                <w:trHeight w:val="315"/>
              </w:trPr>
              <w:tc>
                <w:tcPr>
                  <w:tcW w:w="6800" w:type="dxa"/>
                  <w:vAlign w:val="center"/>
                  <w:hideMark/>
                </w:tcPr>
                <w:p w14:paraId="19C63091" w14:textId="77777777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>ООО «Афипский НПЗ»</w:t>
                  </w:r>
                </w:p>
              </w:tc>
            </w:tr>
            <w:tr w:rsidR="00263347" w:rsidRPr="00263347" w14:paraId="5D8EC897" w14:textId="77777777" w:rsidTr="00620C6E">
              <w:trPr>
                <w:trHeight w:val="80"/>
              </w:trPr>
              <w:tc>
                <w:tcPr>
                  <w:tcW w:w="6800" w:type="dxa"/>
                  <w:noWrap/>
                  <w:vAlign w:val="center"/>
                  <w:hideMark/>
                </w:tcPr>
                <w:p w14:paraId="71D7659F" w14:textId="1E01B21A" w:rsidR="00263347" w:rsidRDefault="00263347" w:rsidP="006D719A">
                  <w:pPr>
                    <w:widowControl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</w:p>
                <w:p w14:paraId="421A3F53" w14:textId="77777777" w:rsidR="000D0C04" w:rsidRPr="00263347" w:rsidRDefault="000D0C04" w:rsidP="006D719A">
                  <w:pPr>
                    <w:widowControl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</w:p>
                <w:p w14:paraId="6F6271DB" w14:textId="77777777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</w:p>
                <w:p w14:paraId="2EB6CA62" w14:textId="1922BD64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 xml:space="preserve">______________________/ </w:t>
                  </w:r>
                  <w:r w:rsidR="00926052">
                    <w:rPr>
                      <w:rFonts w:ascii="Times New Roman" w:eastAsia="Tahoma" w:hAnsi="Times New Roman" w:cs="Times New Roman"/>
                      <w:bCs/>
                      <w:color w:val="auto"/>
                      <w:szCs w:val="20"/>
                      <w:lang w:bidi="ar-SA"/>
                    </w:rPr>
                    <w:t xml:space="preserve">А.В. Сидоров </w:t>
                  </w:r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>/</w:t>
                  </w:r>
                </w:p>
                <w:p w14:paraId="357ED3C4" w14:textId="77777777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  <w:proofErr w:type="spellStart"/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>м.п</w:t>
                  </w:r>
                  <w:proofErr w:type="spellEnd"/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>.</w:t>
                  </w:r>
                </w:p>
              </w:tc>
            </w:tr>
          </w:tbl>
          <w:p w14:paraId="49B22026" w14:textId="77777777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</w:tc>
        <w:tc>
          <w:tcPr>
            <w:tcW w:w="4961" w:type="dxa"/>
          </w:tcPr>
          <w:p w14:paraId="51881CBB" w14:textId="55A3D4A5" w:rsidR="00263347" w:rsidRPr="00263347" w:rsidRDefault="00926052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bidi="ar-SA"/>
              </w:rPr>
              <w:t>Генеральный директор</w:t>
            </w:r>
          </w:p>
          <w:p w14:paraId="7256522E" w14:textId="04937EB3" w:rsid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  <w:bookmarkStart w:id="0" w:name="_GoBack"/>
            <w:bookmarkEnd w:id="0"/>
          </w:p>
          <w:p w14:paraId="129881C7" w14:textId="5FCAAA32" w:rsidR="00346B9A" w:rsidRDefault="00346B9A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  <w:p w14:paraId="7CF02949" w14:textId="77777777" w:rsidR="006D719A" w:rsidRPr="00263347" w:rsidRDefault="006D719A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  <w:p w14:paraId="749BA59F" w14:textId="77777777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  <w:p w14:paraId="122DA8CB" w14:textId="1669FB37" w:rsidR="00263347" w:rsidRPr="00263347" w:rsidRDefault="002D57BE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bidi="ar-SA"/>
              </w:rPr>
              <w:t>______</w:t>
            </w:r>
            <w:r w:rsidR="00F924AE">
              <w:rPr>
                <w:rFonts w:ascii="Times New Roman" w:eastAsia="Times New Roman" w:hAnsi="Times New Roman" w:cs="Times New Roman"/>
                <w:spacing w:val="-4"/>
                <w:lang w:bidi="ar-SA"/>
              </w:rPr>
              <w:t>_________________/</w:t>
            </w:r>
            <w:r w:rsidR="00926052">
              <w:rPr>
                <w:rFonts w:ascii="Times New Roman" w:eastAsia="Times New Roman" w:hAnsi="Times New Roman" w:cs="Times New Roman"/>
                <w:spacing w:val="-4"/>
                <w:lang w:bidi="ar-SA"/>
              </w:rPr>
              <w:t xml:space="preserve"> </w:t>
            </w:r>
            <w:r w:rsidR="00263347" w:rsidRPr="00263347">
              <w:rPr>
                <w:rFonts w:ascii="Times New Roman" w:eastAsia="Times New Roman" w:hAnsi="Times New Roman" w:cs="Times New Roman"/>
                <w:spacing w:val="-4"/>
                <w:lang w:bidi="ar-SA"/>
              </w:rPr>
              <w:t>/</w:t>
            </w:r>
          </w:p>
          <w:p w14:paraId="7CB13A1A" w14:textId="77777777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  <w:proofErr w:type="spellStart"/>
            <w:r w:rsidRPr="00263347">
              <w:rPr>
                <w:rFonts w:ascii="Times New Roman" w:eastAsia="Times New Roman" w:hAnsi="Times New Roman" w:cs="Times New Roman"/>
                <w:spacing w:val="-4"/>
                <w:lang w:bidi="ar-SA"/>
              </w:rPr>
              <w:t>м.п</w:t>
            </w:r>
            <w:proofErr w:type="spellEnd"/>
            <w:r w:rsidRPr="00263347">
              <w:rPr>
                <w:rFonts w:ascii="Times New Roman" w:eastAsia="Times New Roman" w:hAnsi="Times New Roman" w:cs="Times New Roman"/>
                <w:spacing w:val="-4"/>
                <w:lang w:bidi="ar-SA"/>
              </w:rPr>
              <w:t>.</w:t>
            </w:r>
          </w:p>
        </w:tc>
      </w:tr>
    </w:tbl>
    <w:p w14:paraId="74B8AA39" w14:textId="77777777" w:rsidR="00180C94" w:rsidRDefault="00180C94">
      <w:pPr>
        <w:pStyle w:val="1"/>
        <w:shd w:val="clear" w:color="auto" w:fill="auto"/>
        <w:jc w:val="both"/>
      </w:pPr>
    </w:p>
    <w:sectPr w:rsidR="00180C94">
      <w:pgSz w:w="11900" w:h="16840"/>
      <w:pgMar w:top="826" w:right="534" w:bottom="826" w:left="1088" w:header="398" w:footer="39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898DC" w14:textId="77777777" w:rsidR="00FD3491" w:rsidRDefault="00FD3491">
      <w:r>
        <w:separator/>
      </w:r>
    </w:p>
  </w:endnote>
  <w:endnote w:type="continuationSeparator" w:id="0">
    <w:p w14:paraId="701A38A2" w14:textId="77777777" w:rsidR="00FD3491" w:rsidRDefault="00FD3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0CE42" w14:textId="77777777" w:rsidR="00FD3491" w:rsidRDefault="00FD3491"/>
  </w:footnote>
  <w:footnote w:type="continuationSeparator" w:id="0">
    <w:p w14:paraId="30BAE7D4" w14:textId="77777777" w:rsidR="00FD3491" w:rsidRDefault="00FD34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455AA"/>
    <w:multiLevelType w:val="multilevel"/>
    <w:tmpl w:val="5B82F6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2F2045"/>
    <w:multiLevelType w:val="hybridMultilevel"/>
    <w:tmpl w:val="6BB4387A"/>
    <w:lvl w:ilvl="0" w:tplc="0419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2" w15:restartNumberingAfterBreak="0">
    <w:nsid w:val="301C51AC"/>
    <w:multiLevelType w:val="hybridMultilevel"/>
    <w:tmpl w:val="E1F4F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A6B03"/>
    <w:multiLevelType w:val="multilevel"/>
    <w:tmpl w:val="4CB8A2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FF0B1C"/>
    <w:multiLevelType w:val="multilevel"/>
    <w:tmpl w:val="DAC451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CB5E0F"/>
    <w:multiLevelType w:val="hybridMultilevel"/>
    <w:tmpl w:val="807A6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6A2BBB"/>
    <w:multiLevelType w:val="hybridMultilevel"/>
    <w:tmpl w:val="E278BBA6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0AE09E3"/>
    <w:multiLevelType w:val="multilevel"/>
    <w:tmpl w:val="0A607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621BC6"/>
    <w:multiLevelType w:val="multilevel"/>
    <w:tmpl w:val="59E2B1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7D207D4"/>
    <w:multiLevelType w:val="multilevel"/>
    <w:tmpl w:val="2180A0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F5E14C1"/>
    <w:multiLevelType w:val="hybridMultilevel"/>
    <w:tmpl w:val="CA2ED4E2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10"/>
  </w:num>
  <w:num w:numId="8">
    <w:abstractNumId w:val="2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845"/>
    <w:rsid w:val="000007B7"/>
    <w:rsid w:val="000100D4"/>
    <w:rsid w:val="00076A67"/>
    <w:rsid w:val="00092132"/>
    <w:rsid w:val="00092D7F"/>
    <w:rsid w:val="000A1C94"/>
    <w:rsid w:val="000B7A2F"/>
    <w:rsid w:val="000D0C04"/>
    <w:rsid w:val="000D39BD"/>
    <w:rsid w:val="00100FBD"/>
    <w:rsid w:val="00114829"/>
    <w:rsid w:val="0012335F"/>
    <w:rsid w:val="0013494C"/>
    <w:rsid w:val="001362F6"/>
    <w:rsid w:val="0015633B"/>
    <w:rsid w:val="00172A91"/>
    <w:rsid w:val="00180C94"/>
    <w:rsid w:val="00193BCD"/>
    <w:rsid w:val="001A345B"/>
    <w:rsid w:val="001D2302"/>
    <w:rsid w:val="001E3322"/>
    <w:rsid w:val="001F23E3"/>
    <w:rsid w:val="00225908"/>
    <w:rsid w:val="00233C4B"/>
    <w:rsid w:val="00251FD1"/>
    <w:rsid w:val="00263347"/>
    <w:rsid w:val="002646E8"/>
    <w:rsid w:val="00280254"/>
    <w:rsid w:val="002A557A"/>
    <w:rsid w:val="002C071D"/>
    <w:rsid w:val="002D57BE"/>
    <w:rsid w:val="002E74E6"/>
    <w:rsid w:val="00331031"/>
    <w:rsid w:val="003456E3"/>
    <w:rsid w:val="00346B9A"/>
    <w:rsid w:val="0034780C"/>
    <w:rsid w:val="00350D5C"/>
    <w:rsid w:val="003837A5"/>
    <w:rsid w:val="00390D62"/>
    <w:rsid w:val="00392060"/>
    <w:rsid w:val="003C18D9"/>
    <w:rsid w:val="003C6480"/>
    <w:rsid w:val="003D1FDA"/>
    <w:rsid w:val="00421C58"/>
    <w:rsid w:val="00422A24"/>
    <w:rsid w:val="00471661"/>
    <w:rsid w:val="00473845"/>
    <w:rsid w:val="004B6422"/>
    <w:rsid w:val="004B7679"/>
    <w:rsid w:val="004C30FC"/>
    <w:rsid w:val="005207FB"/>
    <w:rsid w:val="00521788"/>
    <w:rsid w:val="00540344"/>
    <w:rsid w:val="00575708"/>
    <w:rsid w:val="005A3882"/>
    <w:rsid w:val="005B2615"/>
    <w:rsid w:val="005B44D7"/>
    <w:rsid w:val="005D3557"/>
    <w:rsid w:val="005F2FC2"/>
    <w:rsid w:val="005F5B3B"/>
    <w:rsid w:val="006139CA"/>
    <w:rsid w:val="00620C6E"/>
    <w:rsid w:val="00630A89"/>
    <w:rsid w:val="00631DD0"/>
    <w:rsid w:val="006330DA"/>
    <w:rsid w:val="006421E1"/>
    <w:rsid w:val="0066133B"/>
    <w:rsid w:val="0066636A"/>
    <w:rsid w:val="006957E8"/>
    <w:rsid w:val="006A1C13"/>
    <w:rsid w:val="006C730E"/>
    <w:rsid w:val="006D0566"/>
    <w:rsid w:val="006D719A"/>
    <w:rsid w:val="006E727F"/>
    <w:rsid w:val="00747249"/>
    <w:rsid w:val="00761B6B"/>
    <w:rsid w:val="00787B31"/>
    <w:rsid w:val="007A7981"/>
    <w:rsid w:val="007C42A7"/>
    <w:rsid w:val="008122A2"/>
    <w:rsid w:val="00836137"/>
    <w:rsid w:val="00861516"/>
    <w:rsid w:val="00866A3B"/>
    <w:rsid w:val="008710FB"/>
    <w:rsid w:val="008867D2"/>
    <w:rsid w:val="008C7B59"/>
    <w:rsid w:val="00900D57"/>
    <w:rsid w:val="00902C1A"/>
    <w:rsid w:val="00926052"/>
    <w:rsid w:val="00932A40"/>
    <w:rsid w:val="009540C6"/>
    <w:rsid w:val="00954470"/>
    <w:rsid w:val="0097679D"/>
    <w:rsid w:val="00981329"/>
    <w:rsid w:val="009865EE"/>
    <w:rsid w:val="009879AC"/>
    <w:rsid w:val="00993BA8"/>
    <w:rsid w:val="009C77E7"/>
    <w:rsid w:val="009E4C85"/>
    <w:rsid w:val="009E77DE"/>
    <w:rsid w:val="00A230F7"/>
    <w:rsid w:val="00A44E55"/>
    <w:rsid w:val="00A8037F"/>
    <w:rsid w:val="00A82F8A"/>
    <w:rsid w:val="00A933AD"/>
    <w:rsid w:val="00AA16BE"/>
    <w:rsid w:val="00AB5323"/>
    <w:rsid w:val="00AB682B"/>
    <w:rsid w:val="00AC5AC6"/>
    <w:rsid w:val="00AE1D11"/>
    <w:rsid w:val="00AF5E1E"/>
    <w:rsid w:val="00B072C7"/>
    <w:rsid w:val="00B1324B"/>
    <w:rsid w:val="00B34FC8"/>
    <w:rsid w:val="00B6462C"/>
    <w:rsid w:val="00B70F7F"/>
    <w:rsid w:val="00B7339B"/>
    <w:rsid w:val="00B80028"/>
    <w:rsid w:val="00B911AE"/>
    <w:rsid w:val="00BB2D7F"/>
    <w:rsid w:val="00BD3FE8"/>
    <w:rsid w:val="00BF4825"/>
    <w:rsid w:val="00C32D2A"/>
    <w:rsid w:val="00C32E6B"/>
    <w:rsid w:val="00C62AD6"/>
    <w:rsid w:val="00C702D9"/>
    <w:rsid w:val="00C94EA2"/>
    <w:rsid w:val="00CB6333"/>
    <w:rsid w:val="00CB7E67"/>
    <w:rsid w:val="00CC0A40"/>
    <w:rsid w:val="00CC12B4"/>
    <w:rsid w:val="00CF4A96"/>
    <w:rsid w:val="00CF6B48"/>
    <w:rsid w:val="00D14786"/>
    <w:rsid w:val="00D252B0"/>
    <w:rsid w:val="00D3019E"/>
    <w:rsid w:val="00D45004"/>
    <w:rsid w:val="00D67806"/>
    <w:rsid w:val="00D717A3"/>
    <w:rsid w:val="00D87232"/>
    <w:rsid w:val="00D90357"/>
    <w:rsid w:val="00D92182"/>
    <w:rsid w:val="00D97DF1"/>
    <w:rsid w:val="00DA0727"/>
    <w:rsid w:val="00DA59EB"/>
    <w:rsid w:val="00DB7784"/>
    <w:rsid w:val="00DC0AAE"/>
    <w:rsid w:val="00DE4011"/>
    <w:rsid w:val="00DE5FDB"/>
    <w:rsid w:val="00DF2C33"/>
    <w:rsid w:val="00E173B6"/>
    <w:rsid w:val="00E20367"/>
    <w:rsid w:val="00E222AB"/>
    <w:rsid w:val="00E356FB"/>
    <w:rsid w:val="00E70F36"/>
    <w:rsid w:val="00E717F7"/>
    <w:rsid w:val="00E72B06"/>
    <w:rsid w:val="00EA6195"/>
    <w:rsid w:val="00EA7576"/>
    <w:rsid w:val="00EA76F8"/>
    <w:rsid w:val="00EC5A39"/>
    <w:rsid w:val="00F25FDC"/>
    <w:rsid w:val="00F35591"/>
    <w:rsid w:val="00F41B05"/>
    <w:rsid w:val="00F54259"/>
    <w:rsid w:val="00F65277"/>
    <w:rsid w:val="00F6797A"/>
    <w:rsid w:val="00F924AE"/>
    <w:rsid w:val="00FB0DF6"/>
    <w:rsid w:val="00FD3491"/>
    <w:rsid w:val="00FD56EF"/>
    <w:rsid w:val="00FE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098E1"/>
  <w15:docId w15:val="{3DA0641C-03A8-4B4E-A762-4E357F50E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00" w:line="276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7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2A557A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6330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30DA"/>
    <w:rPr>
      <w:rFonts w:ascii="Segoe UI" w:hAnsi="Segoe UI" w:cs="Segoe UI"/>
      <w:color w:val="000000"/>
      <w:sz w:val="18"/>
      <w:szCs w:val="18"/>
    </w:rPr>
  </w:style>
  <w:style w:type="paragraph" w:styleId="aa">
    <w:name w:val="Revision"/>
    <w:hidden/>
    <w:uiPriority w:val="99"/>
    <w:semiHidden/>
    <w:rsid w:val="0066133B"/>
    <w:pPr>
      <w:widowControl/>
    </w:pPr>
    <w:rPr>
      <w:color w:val="000000"/>
    </w:rPr>
  </w:style>
  <w:style w:type="character" w:styleId="ab">
    <w:name w:val="annotation reference"/>
    <w:basedOn w:val="a0"/>
    <w:uiPriority w:val="99"/>
    <w:semiHidden/>
    <w:unhideWhenUsed/>
    <w:rsid w:val="00D9218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9218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92182"/>
    <w:rPr>
      <w:color w:val="00000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9218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92182"/>
    <w:rPr>
      <w:b/>
      <w:bCs/>
      <w:color w:val="000000"/>
      <w:sz w:val="20"/>
      <w:szCs w:val="20"/>
    </w:rPr>
  </w:style>
  <w:style w:type="character" w:customStyle="1" w:styleId="FontStyle68">
    <w:name w:val="Font Style68"/>
    <w:basedOn w:val="a0"/>
    <w:uiPriority w:val="99"/>
    <w:rsid w:val="00E70F36"/>
    <w:rPr>
      <w:rFonts w:ascii="Times New Roman" w:hAnsi="Times New Roman" w:cs="Times New Roman"/>
      <w:sz w:val="20"/>
      <w:szCs w:val="20"/>
    </w:rPr>
  </w:style>
  <w:style w:type="paragraph" w:customStyle="1" w:styleId="constitle">
    <w:name w:val="constitle"/>
    <w:basedOn w:val="a"/>
    <w:uiPriority w:val="99"/>
    <w:rsid w:val="00FD34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western">
    <w:name w:val="western"/>
    <w:basedOn w:val="a"/>
    <w:rsid w:val="00FD34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FD3491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ConsPlusNonformat">
    <w:name w:val="ConsPlusNonformat"/>
    <w:rsid w:val="00FD3491"/>
    <w:pPr>
      <w:autoSpaceDE w:val="0"/>
      <w:autoSpaceDN w:val="0"/>
    </w:pPr>
    <w:rPr>
      <w:rFonts w:eastAsia="Times New Roman"/>
      <w:sz w:val="20"/>
      <w:szCs w:val="20"/>
      <w:lang w:bidi="ar-SA"/>
    </w:rPr>
  </w:style>
  <w:style w:type="paragraph" w:styleId="af0">
    <w:name w:val="header"/>
    <w:basedOn w:val="a"/>
    <w:link w:val="af1"/>
    <w:uiPriority w:val="99"/>
    <w:unhideWhenUsed/>
    <w:rsid w:val="00FD3491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Верхний колонтитул Знак"/>
    <w:basedOn w:val="a0"/>
    <w:link w:val="af0"/>
    <w:uiPriority w:val="99"/>
    <w:rsid w:val="00FD3491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2">
    <w:name w:val="footer"/>
    <w:basedOn w:val="a"/>
    <w:link w:val="af3"/>
    <w:uiPriority w:val="99"/>
    <w:unhideWhenUsed/>
    <w:rsid w:val="00FD3491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Нижний колонтитул Знак"/>
    <w:basedOn w:val="a0"/>
    <w:link w:val="af2"/>
    <w:uiPriority w:val="99"/>
    <w:rsid w:val="00FD3491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4">
    <w:name w:val="List Paragraph"/>
    <w:basedOn w:val="a"/>
    <w:uiPriority w:val="34"/>
    <w:qFormat/>
    <w:rsid w:val="00F65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328c10f-ddf9-4da0-a2b3-9200b62946bd">QK4CP4CTWEST-1267643896-100</_dlc_DocId>
    <_dlc_DocIdUrl xmlns="7328c10f-ddf9-4da0-a2b3-9200b62946bd">
      <Url>https://portal.afipnpz.ru/_layouts/DocIdRedir.aspx?ID=QK4CP4CTWEST-1267643896-100</Url>
      <Description>QK4CP4CTWEST-1267643896-100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CD1288FEDCF824D9C88F7E22E8CFA38" ma:contentTypeVersion="0" ma:contentTypeDescription="Создание документа." ma:contentTypeScope="" ma:versionID="ca1fb9d5f0eb7021efdc27aaf6e2ac79">
  <xsd:schema xmlns:xsd="http://www.w3.org/2001/XMLSchema" xmlns:xs="http://www.w3.org/2001/XMLSchema" xmlns:p="http://schemas.microsoft.com/office/2006/metadata/properties" xmlns:ns2="7328c10f-ddf9-4da0-a2b3-9200b62946bd" targetNamespace="http://schemas.microsoft.com/office/2006/metadata/properties" ma:root="true" ma:fieldsID="892d8a79744e1dfaa1f41669f60defa9" ns2:_="">
    <xsd:import namespace="7328c10f-ddf9-4da0-a2b3-9200b62946b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8c10f-ddf9-4da0-a2b3-9200b62946b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CFD45-6871-4486-98DA-5BDB0F5756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8A07F8B-6F09-44B8-9938-85E1E236DC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36C43-8F1B-468E-BFF6-C87A0988E95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328c10f-ddf9-4da0-a2b3-9200b62946b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53F9789-03A7-417A-B0A1-494295D97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28c10f-ddf9-4da0-a2b3-9200b62946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5372</Words>
  <Characters>30623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35924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Salikov_IA@afipnpz.ru</dc:creator>
  <cp:keywords>версия от 22.04.2025</cp:keywords>
  <dc:description>Актуализировано 22.04.2025</dc:description>
  <cp:lastModifiedBy>Семенов Евгений Анатольевич</cp:lastModifiedBy>
  <cp:revision>4</cp:revision>
  <cp:lastPrinted>2021-11-29T14:23:00Z</cp:lastPrinted>
  <dcterms:created xsi:type="dcterms:W3CDTF">2025-10-14T07:05:00Z</dcterms:created>
  <dcterms:modified xsi:type="dcterms:W3CDTF">2025-11-12T05:48:00Z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84f75b43-7a34-41af-a0ac-d9fa739bc81f</vt:lpwstr>
  </property>
  <property fmtid="{D5CDD505-2E9C-101B-9397-08002B2CF9AE}" pid="3" name="ContentTypeId">
    <vt:lpwstr>0x0101003CD1288FEDCF824D9C88F7E22E8CFA38</vt:lpwstr>
  </property>
</Properties>
</file>